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D4D" w:rsidRDefault="002B5A20" w:rsidP="000B2D4D">
      <w:pPr>
        <w:jc w:val="center"/>
        <w:rPr>
          <w:b/>
          <w:sz w:val="52"/>
          <w:szCs w:val="52"/>
        </w:rPr>
      </w:pPr>
      <w:bookmarkStart w:id="0" w:name="_GoBack"/>
      <w:bookmarkEnd w:id="0"/>
      <w:r>
        <w:rPr>
          <w:b/>
          <w:sz w:val="52"/>
          <w:szCs w:val="52"/>
        </w:rPr>
        <w:t xml:space="preserve"> </w:t>
      </w:r>
      <w:r w:rsidR="00710E79">
        <w:rPr>
          <w:b/>
          <w:sz w:val="52"/>
          <w:szCs w:val="52"/>
        </w:rPr>
        <w:t xml:space="preserve"> </w:t>
      </w:r>
    </w:p>
    <w:p w:rsidR="00F57504" w:rsidRDefault="00F57504" w:rsidP="000B2D4D">
      <w:pPr>
        <w:jc w:val="center"/>
        <w:rPr>
          <w:b/>
          <w:sz w:val="52"/>
          <w:szCs w:val="52"/>
        </w:rPr>
      </w:pPr>
    </w:p>
    <w:p w:rsidR="000B2D4D" w:rsidRDefault="000B2D4D" w:rsidP="000B2D4D">
      <w:pPr>
        <w:jc w:val="center"/>
        <w:rPr>
          <w:b/>
          <w:sz w:val="52"/>
          <w:szCs w:val="52"/>
        </w:rPr>
      </w:pPr>
    </w:p>
    <w:p w:rsidR="000B2D4D" w:rsidRDefault="000B2D4D" w:rsidP="000B2D4D">
      <w:pPr>
        <w:jc w:val="center"/>
        <w:rPr>
          <w:b/>
          <w:sz w:val="52"/>
          <w:szCs w:val="52"/>
        </w:rPr>
      </w:pPr>
    </w:p>
    <w:p w:rsidR="000B2D4D" w:rsidRDefault="000B2D4D" w:rsidP="000B2D4D">
      <w:pPr>
        <w:jc w:val="center"/>
        <w:rPr>
          <w:b/>
          <w:sz w:val="52"/>
          <w:szCs w:val="52"/>
        </w:rPr>
      </w:pPr>
    </w:p>
    <w:p w:rsidR="000B2D4D" w:rsidRDefault="003A048A" w:rsidP="000B2D4D">
      <w:pPr>
        <w:jc w:val="center"/>
        <w:rPr>
          <w:b/>
          <w:sz w:val="52"/>
          <w:szCs w:val="52"/>
        </w:rPr>
      </w:pPr>
      <w:r>
        <w:rPr>
          <w:b/>
          <w:sz w:val="52"/>
          <w:szCs w:val="52"/>
        </w:rPr>
        <w:t xml:space="preserve">MOLER </w:t>
      </w:r>
      <w:r w:rsidR="000B2D4D">
        <w:rPr>
          <w:b/>
          <w:sz w:val="52"/>
          <w:szCs w:val="52"/>
        </w:rPr>
        <w:t>HOLLYWOOD</w:t>
      </w:r>
    </w:p>
    <w:p w:rsidR="000B2D4D" w:rsidRDefault="000B2D4D" w:rsidP="000B2D4D">
      <w:pPr>
        <w:jc w:val="center"/>
        <w:rPr>
          <w:b/>
          <w:sz w:val="52"/>
          <w:szCs w:val="52"/>
        </w:rPr>
      </w:pPr>
      <w:smartTag w:uri="urn:schemas-microsoft-com:office:smarttags" w:element="place">
        <w:smartTag w:uri="urn:schemas-microsoft-com:office:smarttags" w:element="PlaceName">
          <w:r>
            <w:rPr>
              <w:b/>
              <w:sz w:val="52"/>
              <w:szCs w:val="52"/>
            </w:rPr>
            <w:t>BEAUTY</w:t>
          </w:r>
        </w:smartTag>
        <w:r>
          <w:rPr>
            <w:b/>
            <w:sz w:val="52"/>
            <w:szCs w:val="52"/>
          </w:rPr>
          <w:t xml:space="preserve"> </w:t>
        </w:r>
        <w:smartTag w:uri="urn:schemas-microsoft-com:office:smarttags" w:element="PlaceType">
          <w:r>
            <w:rPr>
              <w:b/>
              <w:sz w:val="52"/>
              <w:szCs w:val="52"/>
            </w:rPr>
            <w:t>ACADEMY</w:t>
          </w:r>
        </w:smartTag>
      </w:smartTag>
    </w:p>
    <w:p w:rsidR="000B2D4D" w:rsidRDefault="000B2D4D" w:rsidP="000B2D4D">
      <w:pPr>
        <w:jc w:val="center"/>
        <w:rPr>
          <w:b/>
          <w:sz w:val="52"/>
          <w:szCs w:val="52"/>
        </w:rPr>
      </w:pPr>
    </w:p>
    <w:p w:rsidR="000B2D4D" w:rsidRDefault="000B2D4D" w:rsidP="000B2D4D">
      <w:pPr>
        <w:jc w:val="center"/>
        <w:rPr>
          <w:b/>
          <w:sz w:val="52"/>
          <w:szCs w:val="52"/>
        </w:rPr>
      </w:pPr>
      <w:smartTag w:uri="urn:schemas-microsoft-com:office:smarttags" w:element="Street">
        <w:smartTag w:uri="urn:schemas-microsoft-com:office:smarttags" w:element="address">
          <w:r>
            <w:rPr>
              <w:b/>
              <w:sz w:val="52"/>
              <w:szCs w:val="52"/>
            </w:rPr>
            <w:t>6142 Montgomery Road</w:t>
          </w:r>
        </w:smartTag>
      </w:smartTag>
    </w:p>
    <w:p w:rsidR="000B2D4D" w:rsidRDefault="000B2D4D" w:rsidP="000B2D4D">
      <w:pPr>
        <w:jc w:val="center"/>
        <w:rPr>
          <w:b/>
          <w:sz w:val="52"/>
          <w:szCs w:val="52"/>
        </w:rPr>
      </w:pPr>
      <w:smartTag w:uri="urn:schemas-microsoft-com:office:smarttags" w:element="place">
        <w:smartTag w:uri="urn:schemas-microsoft-com:office:smarttags" w:element="City">
          <w:r>
            <w:rPr>
              <w:b/>
              <w:sz w:val="52"/>
              <w:szCs w:val="52"/>
            </w:rPr>
            <w:t>Cincinnati</w:t>
          </w:r>
        </w:smartTag>
        <w:r>
          <w:rPr>
            <w:b/>
            <w:sz w:val="52"/>
            <w:szCs w:val="52"/>
          </w:rPr>
          <w:t xml:space="preserve">, </w:t>
        </w:r>
        <w:smartTag w:uri="urn:schemas-microsoft-com:office:smarttags" w:element="State">
          <w:r>
            <w:rPr>
              <w:b/>
              <w:sz w:val="52"/>
              <w:szCs w:val="52"/>
            </w:rPr>
            <w:t>Ohio</w:t>
          </w:r>
        </w:smartTag>
        <w:r>
          <w:rPr>
            <w:b/>
            <w:sz w:val="52"/>
            <w:szCs w:val="52"/>
          </w:rPr>
          <w:t xml:space="preserve">  </w:t>
        </w:r>
        <w:smartTag w:uri="urn:schemas-microsoft-com:office:smarttags" w:element="PostalCode">
          <w:r>
            <w:rPr>
              <w:b/>
              <w:sz w:val="52"/>
              <w:szCs w:val="52"/>
            </w:rPr>
            <w:t>45213</w:t>
          </w:r>
        </w:smartTag>
      </w:smartTag>
    </w:p>
    <w:p w:rsidR="000B2D4D" w:rsidRDefault="000B2D4D" w:rsidP="000B2D4D">
      <w:pPr>
        <w:jc w:val="center"/>
        <w:rPr>
          <w:b/>
          <w:sz w:val="52"/>
          <w:szCs w:val="52"/>
        </w:rPr>
      </w:pPr>
    </w:p>
    <w:p w:rsidR="000B2D4D" w:rsidRDefault="000B2D4D" w:rsidP="000B2D4D">
      <w:pPr>
        <w:jc w:val="center"/>
        <w:rPr>
          <w:b/>
          <w:sz w:val="52"/>
          <w:szCs w:val="52"/>
        </w:rPr>
      </w:pPr>
      <w:r>
        <w:rPr>
          <w:b/>
          <w:sz w:val="52"/>
          <w:szCs w:val="52"/>
        </w:rPr>
        <w:t>(513) 621-5262</w:t>
      </w:r>
    </w:p>
    <w:p w:rsidR="000B2D4D" w:rsidRDefault="000B2D4D" w:rsidP="00C627B7">
      <w:pPr>
        <w:jc w:val="center"/>
      </w:pPr>
      <w:r>
        <w:rPr>
          <w:b/>
          <w:sz w:val="52"/>
          <w:szCs w:val="52"/>
        </w:rPr>
        <w:t xml:space="preserve">Revised:  </w:t>
      </w:r>
      <w:r w:rsidR="00065858">
        <w:rPr>
          <w:b/>
          <w:sz w:val="52"/>
          <w:szCs w:val="52"/>
        </w:rPr>
        <w:t>May 11</w:t>
      </w:r>
      <w:r w:rsidR="00C627B7">
        <w:rPr>
          <w:b/>
          <w:sz w:val="52"/>
          <w:szCs w:val="52"/>
        </w:rPr>
        <w:t>, 2018</w:t>
      </w: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0B2D4D" w:rsidRDefault="000B2D4D">
      <w:pPr>
        <w:jc w:val="center"/>
      </w:pPr>
    </w:p>
    <w:p w:rsidR="00736790" w:rsidRDefault="00DC0533" w:rsidP="006F5C6C">
      <w:pPr>
        <w:jc w:val="center"/>
      </w:pPr>
      <w:r>
        <w:t>INDEX</w:t>
      </w:r>
    </w:p>
    <w:p w:rsidR="00BE7799" w:rsidRDefault="00BE7799">
      <w:pPr>
        <w:jc w:val="center"/>
      </w:pPr>
    </w:p>
    <w:tbl>
      <w:tblPr>
        <w:tblW w:w="0" w:type="auto"/>
        <w:tblLook w:val="01E0" w:firstRow="1" w:lastRow="1" w:firstColumn="1" w:lastColumn="1" w:noHBand="0" w:noVBand="0"/>
      </w:tblPr>
      <w:tblGrid>
        <w:gridCol w:w="7668"/>
        <w:gridCol w:w="1188"/>
      </w:tblGrid>
      <w:tr w:rsidR="00BE7799" w:rsidTr="00327EB1">
        <w:tc>
          <w:tcPr>
            <w:tcW w:w="7668" w:type="dxa"/>
          </w:tcPr>
          <w:p w:rsidR="00BE7799" w:rsidRPr="00327EB1" w:rsidRDefault="00BE7799" w:rsidP="00BE7799">
            <w:pPr>
              <w:rPr>
                <w:sz w:val="24"/>
                <w:szCs w:val="24"/>
              </w:rPr>
            </w:pPr>
            <w:r w:rsidRPr="00327EB1">
              <w:rPr>
                <w:sz w:val="24"/>
                <w:szCs w:val="24"/>
              </w:rPr>
              <w:t>Licensing Agency</w:t>
            </w:r>
          </w:p>
          <w:p w:rsidR="00BE7799" w:rsidRPr="00327EB1" w:rsidRDefault="00BE7799" w:rsidP="00BE7799">
            <w:pPr>
              <w:rPr>
                <w:sz w:val="24"/>
                <w:szCs w:val="24"/>
              </w:rPr>
            </w:pPr>
            <w:r w:rsidRPr="00327EB1">
              <w:rPr>
                <w:sz w:val="24"/>
                <w:szCs w:val="24"/>
              </w:rPr>
              <w:t>Accrediting Agency</w:t>
            </w:r>
          </w:p>
          <w:p w:rsidR="00BE7799" w:rsidRPr="00327EB1" w:rsidRDefault="00BE7799" w:rsidP="00BE7799">
            <w:pPr>
              <w:rPr>
                <w:sz w:val="24"/>
                <w:szCs w:val="24"/>
              </w:rPr>
            </w:pPr>
            <w:smartTag w:uri="urn:schemas-microsoft-com:office:smarttags" w:element="place">
              <w:r w:rsidRPr="00327EB1">
                <w:rPr>
                  <w:sz w:val="24"/>
                  <w:szCs w:val="24"/>
                </w:rPr>
                <w:t>Mission</w:t>
              </w:r>
            </w:smartTag>
            <w:r w:rsidRPr="00327EB1">
              <w:rPr>
                <w:sz w:val="24"/>
                <w:szCs w:val="24"/>
              </w:rPr>
              <w:t xml:space="preserve"> Statement</w:t>
            </w:r>
          </w:p>
          <w:p w:rsidR="00BE7799" w:rsidRPr="00327EB1" w:rsidRDefault="00BE7799" w:rsidP="00BE7799">
            <w:pPr>
              <w:rPr>
                <w:sz w:val="24"/>
                <w:szCs w:val="24"/>
              </w:rPr>
            </w:pPr>
            <w:r w:rsidRPr="00327EB1">
              <w:rPr>
                <w:sz w:val="24"/>
                <w:szCs w:val="24"/>
              </w:rPr>
              <w:t>Statement of Non-Discrimination</w:t>
            </w:r>
          </w:p>
          <w:p w:rsidR="00BE7799" w:rsidRPr="00327EB1" w:rsidRDefault="00BE7799" w:rsidP="00BE7799">
            <w:pPr>
              <w:rPr>
                <w:sz w:val="24"/>
                <w:szCs w:val="24"/>
              </w:rPr>
            </w:pPr>
            <w:r w:rsidRPr="00327EB1">
              <w:rPr>
                <w:sz w:val="24"/>
                <w:szCs w:val="24"/>
              </w:rPr>
              <w:t>Faculty Members</w:t>
            </w:r>
          </w:p>
          <w:p w:rsidR="00BE7799" w:rsidRPr="00327EB1" w:rsidRDefault="00BE7799" w:rsidP="00BE7799">
            <w:pPr>
              <w:rPr>
                <w:sz w:val="24"/>
                <w:szCs w:val="24"/>
              </w:rPr>
            </w:pPr>
            <w:r w:rsidRPr="00327EB1">
              <w:rPr>
                <w:sz w:val="24"/>
                <w:szCs w:val="24"/>
              </w:rPr>
              <w:t>Payment Methods</w:t>
            </w:r>
          </w:p>
          <w:p w:rsidR="00BE7799" w:rsidRPr="00327EB1" w:rsidRDefault="00BE7799" w:rsidP="00BE7799">
            <w:pPr>
              <w:rPr>
                <w:sz w:val="24"/>
                <w:szCs w:val="24"/>
              </w:rPr>
            </w:pPr>
            <w:r w:rsidRPr="00327EB1">
              <w:rPr>
                <w:sz w:val="24"/>
                <w:szCs w:val="24"/>
              </w:rPr>
              <w:t>School Schedule</w:t>
            </w:r>
          </w:p>
          <w:p w:rsidR="00BE7799" w:rsidRPr="00327EB1" w:rsidRDefault="00BE7799" w:rsidP="00BE7799">
            <w:pPr>
              <w:rPr>
                <w:sz w:val="24"/>
                <w:szCs w:val="24"/>
              </w:rPr>
            </w:pPr>
            <w:r w:rsidRPr="00327EB1">
              <w:rPr>
                <w:sz w:val="24"/>
                <w:szCs w:val="24"/>
              </w:rPr>
              <w:t>School Facilities</w:t>
            </w:r>
          </w:p>
          <w:p w:rsidR="00BE7799" w:rsidRPr="00327EB1" w:rsidRDefault="00BE7799" w:rsidP="00BE7799">
            <w:pPr>
              <w:rPr>
                <w:sz w:val="24"/>
                <w:szCs w:val="24"/>
              </w:rPr>
            </w:pPr>
            <w:r w:rsidRPr="00327EB1">
              <w:rPr>
                <w:sz w:val="24"/>
                <w:szCs w:val="24"/>
              </w:rPr>
              <w:t>Scholarship Program</w:t>
            </w:r>
          </w:p>
          <w:p w:rsidR="00BE7799" w:rsidRPr="00327EB1" w:rsidRDefault="00BE7799" w:rsidP="00BE7799">
            <w:pPr>
              <w:rPr>
                <w:sz w:val="24"/>
                <w:szCs w:val="24"/>
              </w:rPr>
            </w:pPr>
            <w:r w:rsidRPr="00327EB1">
              <w:rPr>
                <w:sz w:val="24"/>
                <w:szCs w:val="24"/>
              </w:rPr>
              <w:t>Admission Policy</w:t>
            </w:r>
          </w:p>
          <w:p w:rsidR="00BE7799" w:rsidRPr="00327EB1" w:rsidRDefault="00BE7799" w:rsidP="00BE7799">
            <w:pPr>
              <w:rPr>
                <w:sz w:val="24"/>
                <w:szCs w:val="24"/>
              </w:rPr>
            </w:pPr>
            <w:r w:rsidRPr="00327EB1">
              <w:rPr>
                <w:sz w:val="24"/>
                <w:szCs w:val="24"/>
              </w:rPr>
              <w:t>Training Location</w:t>
            </w:r>
          </w:p>
          <w:p w:rsidR="00BE7799" w:rsidRPr="00327EB1" w:rsidRDefault="00BE7799" w:rsidP="00BE7799">
            <w:pPr>
              <w:rPr>
                <w:sz w:val="24"/>
                <w:szCs w:val="24"/>
              </w:rPr>
            </w:pPr>
            <w:r w:rsidRPr="00327EB1">
              <w:rPr>
                <w:sz w:val="24"/>
                <w:szCs w:val="24"/>
              </w:rPr>
              <w:t>Student Services</w:t>
            </w:r>
          </w:p>
          <w:p w:rsidR="00BE7799" w:rsidRPr="00327EB1" w:rsidRDefault="00BE7799" w:rsidP="00BE7799">
            <w:pPr>
              <w:rPr>
                <w:sz w:val="24"/>
                <w:szCs w:val="24"/>
              </w:rPr>
            </w:pPr>
            <w:r w:rsidRPr="00327EB1">
              <w:rPr>
                <w:sz w:val="24"/>
                <w:szCs w:val="24"/>
              </w:rPr>
              <w:t>Outline of Cosmetology Course</w:t>
            </w:r>
          </w:p>
          <w:p w:rsidR="00BE7799" w:rsidRPr="00327EB1" w:rsidRDefault="00854DDB" w:rsidP="00BE7799">
            <w:pPr>
              <w:rPr>
                <w:sz w:val="24"/>
                <w:szCs w:val="24"/>
              </w:rPr>
            </w:pPr>
            <w:r>
              <w:rPr>
                <w:sz w:val="24"/>
                <w:szCs w:val="24"/>
              </w:rPr>
              <w:t xml:space="preserve">Outline of </w:t>
            </w:r>
            <w:r w:rsidR="00BE7799" w:rsidRPr="00327EB1">
              <w:rPr>
                <w:sz w:val="24"/>
                <w:szCs w:val="24"/>
              </w:rPr>
              <w:t xml:space="preserve">Combination </w:t>
            </w:r>
            <w:r w:rsidR="000F6620">
              <w:rPr>
                <w:sz w:val="24"/>
                <w:szCs w:val="24"/>
              </w:rPr>
              <w:t>Advanced Cosmetology</w:t>
            </w:r>
          </w:p>
          <w:p w:rsidR="00BE7799" w:rsidRDefault="00BE7799" w:rsidP="00BE7799">
            <w:pPr>
              <w:rPr>
                <w:sz w:val="24"/>
                <w:szCs w:val="24"/>
              </w:rPr>
            </w:pPr>
            <w:r w:rsidRPr="00327EB1">
              <w:rPr>
                <w:sz w:val="24"/>
                <w:szCs w:val="24"/>
              </w:rPr>
              <w:t xml:space="preserve">Outline </w:t>
            </w:r>
            <w:r w:rsidR="00854DDB">
              <w:rPr>
                <w:sz w:val="24"/>
                <w:szCs w:val="24"/>
              </w:rPr>
              <w:t>of Manicuring</w:t>
            </w:r>
            <w:r w:rsidRPr="00327EB1">
              <w:rPr>
                <w:sz w:val="24"/>
                <w:szCs w:val="24"/>
              </w:rPr>
              <w:t xml:space="preserve"> Course</w:t>
            </w:r>
          </w:p>
          <w:p w:rsidR="007F11CC" w:rsidRPr="00327EB1" w:rsidRDefault="007F11CC" w:rsidP="007F11CC">
            <w:pPr>
              <w:rPr>
                <w:sz w:val="24"/>
                <w:szCs w:val="24"/>
              </w:rPr>
            </w:pPr>
            <w:r w:rsidRPr="00327EB1">
              <w:rPr>
                <w:sz w:val="24"/>
                <w:szCs w:val="24"/>
              </w:rPr>
              <w:t>Educational Objectives</w:t>
            </w:r>
          </w:p>
          <w:p w:rsidR="00BE7799" w:rsidRDefault="00BE7799" w:rsidP="00BE7799">
            <w:pPr>
              <w:rPr>
                <w:sz w:val="24"/>
                <w:szCs w:val="24"/>
              </w:rPr>
            </w:pPr>
            <w:r w:rsidRPr="00327EB1">
              <w:rPr>
                <w:sz w:val="24"/>
                <w:szCs w:val="24"/>
              </w:rPr>
              <w:t>Grading Policy</w:t>
            </w:r>
          </w:p>
          <w:p w:rsidR="006F5C6C" w:rsidRPr="00327EB1" w:rsidRDefault="006F5C6C" w:rsidP="00BE7799">
            <w:pPr>
              <w:rPr>
                <w:sz w:val="24"/>
                <w:szCs w:val="24"/>
              </w:rPr>
            </w:pPr>
            <w:r>
              <w:rPr>
                <w:sz w:val="24"/>
                <w:szCs w:val="24"/>
              </w:rPr>
              <w:t>Outline for Esthetician Course</w:t>
            </w:r>
          </w:p>
          <w:p w:rsidR="00BE7799" w:rsidRPr="00327EB1" w:rsidRDefault="00BE7799" w:rsidP="00BE7799">
            <w:pPr>
              <w:rPr>
                <w:sz w:val="24"/>
                <w:szCs w:val="24"/>
              </w:rPr>
            </w:pPr>
            <w:r w:rsidRPr="00327EB1">
              <w:rPr>
                <w:sz w:val="24"/>
                <w:szCs w:val="24"/>
              </w:rPr>
              <w:t>Leave of Absence</w:t>
            </w:r>
          </w:p>
          <w:p w:rsidR="00BE7799" w:rsidRPr="00327EB1" w:rsidRDefault="00BE7799" w:rsidP="00BE7799">
            <w:pPr>
              <w:rPr>
                <w:sz w:val="24"/>
                <w:szCs w:val="24"/>
              </w:rPr>
            </w:pPr>
            <w:r w:rsidRPr="00327EB1">
              <w:rPr>
                <w:sz w:val="24"/>
                <w:szCs w:val="24"/>
              </w:rPr>
              <w:t>Refund Policy</w:t>
            </w:r>
          </w:p>
          <w:p w:rsidR="00BE7799" w:rsidRPr="00327EB1" w:rsidRDefault="00BE7799" w:rsidP="00BE7799">
            <w:pPr>
              <w:rPr>
                <w:sz w:val="24"/>
                <w:szCs w:val="24"/>
              </w:rPr>
            </w:pPr>
            <w:r w:rsidRPr="00327EB1">
              <w:rPr>
                <w:sz w:val="24"/>
                <w:szCs w:val="24"/>
              </w:rPr>
              <w:t>Termination Policy</w:t>
            </w:r>
          </w:p>
          <w:p w:rsidR="00BE7799" w:rsidRPr="00327EB1" w:rsidRDefault="00BE7799" w:rsidP="00BE7799">
            <w:pPr>
              <w:rPr>
                <w:sz w:val="24"/>
                <w:szCs w:val="24"/>
              </w:rPr>
            </w:pPr>
            <w:r w:rsidRPr="00327EB1">
              <w:rPr>
                <w:sz w:val="24"/>
                <w:szCs w:val="24"/>
              </w:rPr>
              <w:t>Transfer of Credit Policy</w:t>
            </w:r>
          </w:p>
          <w:p w:rsidR="00BE7799" w:rsidRPr="00327EB1" w:rsidRDefault="00BE7799" w:rsidP="00BE7799">
            <w:pPr>
              <w:rPr>
                <w:sz w:val="24"/>
                <w:szCs w:val="24"/>
              </w:rPr>
            </w:pPr>
            <w:r w:rsidRPr="00327EB1">
              <w:rPr>
                <w:sz w:val="24"/>
                <w:szCs w:val="24"/>
              </w:rPr>
              <w:t>Make-Up Work Policy</w:t>
            </w:r>
          </w:p>
          <w:p w:rsidR="00BE7799" w:rsidRPr="00327EB1" w:rsidRDefault="00BE7799" w:rsidP="00BE7799">
            <w:pPr>
              <w:rPr>
                <w:sz w:val="24"/>
                <w:szCs w:val="24"/>
              </w:rPr>
            </w:pPr>
            <w:r w:rsidRPr="00327EB1">
              <w:rPr>
                <w:sz w:val="24"/>
                <w:szCs w:val="24"/>
              </w:rPr>
              <w:t>Re-entry</w:t>
            </w:r>
          </w:p>
          <w:p w:rsidR="00BE7799" w:rsidRPr="00327EB1" w:rsidRDefault="00BE7799" w:rsidP="00BE7799">
            <w:pPr>
              <w:rPr>
                <w:sz w:val="24"/>
                <w:szCs w:val="24"/>
              </w:rPr>
            </w:pPr>
            <w:r w:rsidRPr="00327EB1">
              <w:rPr>
                <w:sz w:val="24"/>
                <w:szCs w:val="24"/>
              </w:rPr>
              <w:t>Credit for Previous Training</w:t>
            </w:r>
          </w:p>
          <w:p w:rsidR="00BE7799" w:rsidRPr="00327EB1" w:rsidRDefault="00BE7799" w:rsidP="00BE7799">
            <w:pPr>
              <w:rPr>
                <w:sz w:val="24"/>
                <w:szCs w:val="24"/>
              </w:rPr>
            </w:pPr>
            <w:r w:rsidRPr="00327EB1">
              <w:rPr>
                <w:sz w:val="24"/>
                <w:szCs w:val="24"/>
              </w:rPr>
              <w:t>Student Records</w:t>
            </w:r>
          </w:p>
          <w:p w:rsidR="00BE7799" w:rsidRPr="00327EB1" w:rsidRDefault="00BE7799" w:rsidP="00BE7799">
            <w:pPr>
              <w:rPr>
                <w:sz w:val="24"/>
                <w:szCs w:val="24"/>
              </w:rPr>
            </w:pPr>
            <w:r w:rsidRPr="00327EB1">
              <w:rPr>
                <w:sz w:val="24"/>
                <w:szCs w:val="24"/>
              </w:rPr>
              <w:t>Educational Resources</w:t>
            </w:r>
          </w:p>
          <w:p w:rsidR="00BE7799" w:rsidRPr="00327EB1" w:rsidRDefault="00BE7799" w:rsidP="00BE7799">
            <w:pPr>
              <w:rPr>
                <w:sz w:val="24"/>
                <w:szCs w:val="24"/>
              </w:rPr>
            </w:pPr>
            <w:r w:rsidRPr="00327EB1">
              <w:rPr>
                <w:sz w:val="24"/>
                <w:szCs w:val="24"/>
              </w:rPr>
              <w:t>Attendance Policy</w:t>
            </w:r>
          </w:p>
          <w:p w:rsidR="00BE7799" w:rsidRPr="00327EB1" w:rsidRDefault="00BE7799" w:rsidP="00BE7799">
            <w:pPr>
              <w:rPr>
                <w:sz w:val="24"/>
                <w:szCs w:val="24"/>
              </w:rPr>
            </w:pPr>
            <w:r w:rsidRPr="00327EB1">
              <w:rPr>
                <w:sz w:val="24"/>
                <w:szCs w:val="24"/>
              </w:rPr>
              <w:t>Absence Policy</w:t>
            </w:r>
          </w:p>
          <w:p w:rsidR="00BE7799" w:rsidRPr="00327EB1" w:rsidRDefault="00BE7799" w:rsidP="00BE7799">
            <w:pPr>
              <w:rPr>
                <w:sz w:val="24"/>
                <w:szCs w:val="24"/>
              </w:rPr>
            </w:pPr>
            <w:r w:rsidRPr="00327EB1">
              <w:rPr>
                <w:sz w:val="24"/>
                <w:szCs w:val="24"/>
              </w:rPr>
              <w:t>Tardiness Policy</w:t>
            </w:r>
          </w:p>
          <w:p w:rsidR="00BE7799" w:rsidRPr="00327EB1" w:rsidRDefault="00591B96" w:rsidP="00BE7799">
            <w:pPr>
              <w:rPr>
                <w:sz w:val="24"/>
                <w:szCs w:val="24"/>
              </w:rPr>
            </w:pPr>
            <w:r>
              <w:rPr>
                <w:sz w:val="24"/>
                <w:szCs w:val="24"/>
              </w:rPr>
              <w:t>Grievance Policy</w:t>
            </w:r>
          </w:p>
          <w:p w:rsidR="00BE7799" w:rsidRPr="00327EB1" w:rsidRDefault="00BE7799" w:rsidP="00BE7799">
            <w:pPr>
              <w:rPr>
                <w:sz w:val="24"/>
                <w:szCs w:val="24"/>
              </w:rPr>
            </w:pPr>
            <w:r w:rsidRPr="00327EB1">
              <w:rPr>
                <w:sz w:val="24"/>
                <w:szCs w:val="24"/>
              </w:rPr>
              <w:t>Rules &amp; Regulations</w:t>
            </w:r>
          </w:p>
          <w:p w:rsidR="00BE7799" w:rsidRPr="00327EB1" w:rsidRDefault="00BE7799" w:rsidP="00BE7799">
            <w:pPr>
              <w:rPr>
                <w:sz w:val="24"/>
                <w:szCs w:val="24"/>
              </w:rPr>
            </w:pPr>
            <w:r w:rsidRPr="00327EB1">
              <w:rPr>
                <w:sz w:val="24"/>
                <w:szCs w:val="24"/>
              </w:rPr>
              <w:t>Course Format for Cosmetology Students</w:t>
            </w:r>
          </w:p>
          <w:p w:rsidR="00BE7799" w:rsidRDefault="00BE7799" w:rsidP="00BE7799">
            <w:pPr>
              <w:rPr>
                <w:sz w:val="24"/>
                <w:szCs w:val="24"/>
              </w:rPr>
            </w:pPr>
            <w:r w:rsidRPr="00327EB1">
              <w:rPr>
                <w:sz w:val="24"/>
                <w:szCs w:val="24"/>
              </w:rPr>
              <w:t>Grading Procedure for All Students</w:t>
            </w:r>
          </w:p>
          <w:p w:rsidR="00C569CF" w:rsidRPr="00327EB1" w:rsidRDefault="00C569CF" w:rsidP="00BE7799">
            <w:pPr>
              <w:rPr>
                <w:sz w:val="24"/>
                <w:szCs w:val="24"/>
              </w:rPr>
            </w:pPr>
            <w:r>
              <w:rPr>
                <w:sz w:val="24"/>
                <w:szCs w:val="24"/>
              </w:rPr>
              <w:t>Median Loan Debt</w:t>
            </w:r>
          </w:p>
          <w:p w:rsidR="00BE7799" w:rsidRPr="00327EB1" w:rsidRDefault="00BE7799" w:rsidP="00BE7799">
            <w:pPr>
              <w:rPr>
                <w:sz w:val="24"/>
                <w:szCs w:val="24"/>
              </w:rPr>
            </w:pPr>
            <w:r w:rsidRPr="00327EB1">
              <w:rPr>
                <w:sz w:val="24"/>
                <w:szCs w:val="24"/>
              </w:rPr>
              <w:t>Completion-Placemen</w:t>
            </w:r>
            <w:r w:rsidR="000F5B5A" w:rsidRPr="00327EB1">
              <w:rPr>
                <w:sz w:val="24"/>
                <w:szCs w:val="24"/>
              </w:rPr>
              <w:t>t-Licensure Rates – 20</w:t>
            </w:r>
            <w:r w:rsidR="006534F7">
              <w:rPr>
                <w:sz w:val="24"/>
                <w:szCs w:val="24"/>
              </w:rPr>
              <w:t>15</w:t>
            </w:r>
          </w:p>
          <w:p w:rsidR="00BE7799" w:rsidRPr="00327EB1" w:rsidRDefault="00BE7799" w:rsidP="00BE7799">
            <w:pPr>
              <w:rPr>
                <w:sz w:val="24"/>
                <w:szCs w:val="24"/>
              </w:rPr>
            </w:pPr>
            <w:r w:rsidRPr="00327EB1">
              <w:rPr>
                <w:sz w:val="24"/>
                <w:szCs w:val="24"/>
              </w:rPr>
              <w:t xml:space="preserve">Confirmation of </w:t>
            </w:r>
            <w:smartTag w:uri="urn:schemas-microsoft-com:office:smarttags" w:element="place">
              <w:smartTag w:uri="urn:schemas-microsoft-com:office:smarttags" w:element="PlaceName">
                <w:r w:rsidRPr="00327EB1">
                  <w:rPr>
                    <w:sz w:val="24"/>
                    <w:szCs w:val="24"/>
                  </w:rPr>
                  <w:t>Receiving</w:t>
                </w:r>
              </w:smartTag>
              <w:r w:rsidRPr="00327EB1">
                <w:rPr>
                  <w:sz w:val="24"/>
                  <w:szCs w:val="24"/>
                </w:rPr>
                <w:t xml:space="preserve"> </w:t>
              </w:r>
              <w:smartTag w:uri="urn:schemas-microsoft-com:office:smarttags" w:element="PlaceType">
                <w:r w:rsidRPr="00327EB1">
                  <w:rPr>
                    <w:sz w:val="24"/>
                    <w:szCs w:val="24"/>
                  </w:rPr>
                  <w:t>School</w:t>
                </w:r>
              </w:smartTag>
            </w:smartTag>
            <w:r w:rsidRPr="00327EB1">
              <w:rPr>
                <w:sz w:val="24"/>
                <w:szCs w:val="24"/>
              </w:rPr>
              <w:t xml:space="preserve"> Catalog and Rules and Regulations</w:t>
            </w:r>
          </w:p>
          <w:p w:rsidR="00BE7799" w:rsidRPr="00327EB1" w:rsidRDefault="00BE7799" w:rsidP="00BE7799">
            <w:pPr>
              <w:rPr>
                <w:sz w:val="24"/>
                <w:szCs w:val="24"/>
              </w:rPr>
            </w:pPr>
            <w:r w:rsidRPr="00327EB1">
              <w:rPr>
                <w:sz w:val="24"/>
                <w:szCs w:val="24"/>
              </w:rPr>
              <w:t>Title IV Recipients</w:t>
            </w:r>
          </w:p>
          <w:p w:rsidR="0070277E" w:rsidRPr="00327EB1" w:rsidRDefault="0070277E" w:rsidP="00BE7799">
            <w:pPr>
              <w:rPr>
                <w:sz w:val="24"/>
                <w:szCs w:val="24"/>
              </w:rPr>
            </w:pPr>
            <w:r w:rsidRPr="00327EB1">
              <w:rPr>
                <w:sz w:val="24"/>
                <w:szCs w:val="24"/>
              </w:rPr>
              <w:t>Graduation Requirements</w:t>
            </w:r>
          </w:p>
        </w:tc>
        <w:tc>
          <w:tcPr>
            <w:tcW w:w="1188" w:type="dxa"/>
          </w:tcPr>
          <w:p w:rsidR="00BE7799" w:rsidRPr="00327EB1" w:rsidRDefault="005525D7" w:rsidP="00327EB1">
            <w:pPr>
              <w:jc w:val="center"/>
              <w:rPr>
                <w:sz w:val="24"/>
                <w:szCs w:val="24"/>
              </w:rPr>
            </w:pPr>
            <w:r>
              <w:rPr>
                <w:sz w:val="24"/>
                <w:szCs w:val="24"/>
              </w:rPr>
              <w:t>3</w:t>
            </w:r>
          </w:p>
          <w:p w:rsidR="00BE7799" w:rsidRPr="00327EB1" w:rsidRDefault="005525D7" w:rsidP="00327EB1">
            <w:pPr>
              <w:jc w:val="center"/>
              <w:rPr>
                <w:sz w:val="24"/>
                <w:szCs w:val="24"/>
              </w:rPr>
            </w:pPr>
            <w:r>
              <w:rPr>
                <w:sz w:val="24"/>
                <w:szCs w:val="24"/>
              </w:rPr>
              <w:t>3</w:t>
            </w:r>
          </w:p>
          <w:p w:rsidR="00BE7799" w:rsidRPr="00327EB1" w:rsidRDefault="005525D7" w:rsidP="00327EB1">
            <w:pPr>
              <w:jc w:val="center"/>
              <w:rPr>
                <w:sz w:val="24"/>
                <w:szCs w:val="24"/>
              </w:rPr>
            </w:pPr>
            <w:r>
              <w:rPr>
                <w:sz w:val="24"/>
                <w:szCs w:val="24"/>
              </w:rPr>
              <w:t>3</w:t>
            </w:r>
          </w:p>
          <w:p w:rsidR="00BE7799" w:rsidRPr="00327EB1" w:rsidRDefault="007F11CC" w:rsidP="00327EB1">
            <w:pPr>
              <w:jc w:val="center"/>
              <w:rPr>
                <w:sz w:val="24"/>
                <w:szCs w:val="24"/>
              </w:rPr>
            </w:pPr>
            <w:r>
              <w:rPr>
                <w:sz w:val="24"/>
                <w:szCs w:val="24"/>
              </w:rPr>
              <w:t>3</w:t>
            </w:r>
          </w:p>
          <w:p w:rsidR="00BE7799" w:rsidRPr="00327EB1" w:rsidRDefault="007F11CC" w:rsidP="00327EB1">
            <w:pPr>
              <w:jc w:val="center"/>
              <w:rPr>
                <w:sz w:val="24"/>
                <w:szCs w:val="24"/>
              </w:rPr>
            </w:pPr>
            <w:r>
              <w:rPr>
                <w:sz w:val="24"/>
                <w:szCs w:val="24"/>
              </w:rPr>
              <w:t>3</w:t>
            </w:r>
          </w:p>
          <w:p w:rsidR="0027060E" w:rsidRPr="00327EB1" w:rsidRDefault="007F11CC" w:rsidP="00327EB1">
            <w:pPr>
              <w:jc w:val="center"/>
              <w:rPr>
                <w:sz w:val="24"/>
                <w:szCs w:val="24"/>
              </w:rPr>
            </w:pPr>
            <w:r>
              <w:rPr>
                <w:sz w:val="24"/>
                <w:szCs w:val="24"/>
              </w:rPr>
              <w:t>3</w:t>
            </w:r>
          </w:p>
          <w:p w:rsidR="0027060E" w:rsidRPr="00327EB1" w:rsidRDefault="007F11CC" w:rsidP="007F11CC">
            <w:pPr>
              <w:tabs>
                <w:tab w:val="left" w:pos="405"/>
                <w:tab w:val="center" w:pos="486"/>
              </w:tabs>
              <w:rPr>
                <w:sz w:val="24"/>
                <w:szCs w:val="24"/>
              </w:rPr>
            </w:pPr>
            <w:r>
              <w:rPr>
                <w:sz w:val="24"/>
                <w:szCs w:val="24"/>
              </w:rPr>
              <w:tab/>
            </w:r>
            <w:r>
              <w:rPr>
                <w:sz w:val="24"/>
                <w:szCs w:val="24"/>
              </w:rPr>
              <w:tab/>
              <w:t>3</w:t>
            </w:r>
          </w:p>
          <w:p w:rsidR="0027060E" w:rsidRPr="00327EB1" w:rsidRDefault="005525D7" w:rsidP="00327EB1">
            <w:pPr>
              <w:jc w:val="center"/>
              <w:rPr>
                <w:sz w:val="24"/>
                <w:szCs w:val="24"/>
              </w:rPr>
            </w:pPr>
            <w:r>
              <w:rPr>
                <w:sz w:val="24"/>
                <w:szCs w:val="24"/>
              </w:rPr>
              <w:t>4</w:t>
            </w:r>
          </w:p>
          <w:p w:rsidR="0027060E" w:rsidRPr="00327EB1" w:rsidRDefault="005525D7" w:rsidP="00327EB1">
            <w:pPr>
              <w:jc w:val="center"/>
              <w:rPr>
                <w:sz w:val="24"/>
                <w:szCs w:val="24"/>
              </w:rPr>
            </w:pPr>
            <w:r>
              <w:rPr>
                <w:sz w:val="24"/>
                <w:szCs w:val="24"/>
              </w:rPr>
              <w:t>4</w:t>
            </w:r>
          </w:p>
          <w:p w:rsidR="0027060E" w:rsidRPr="00327EB1" w:rsidRDefault="000A412F" w:rsidP="00327EB1">
            <w:pPr>
              <w:jc w:val="center"/>
              <w:rPr>
                <w:sz w:val="24"/>
                <w:szCs w:val="24"/>
              </w:rPr>
            </w:pPr>
            <w:r>
              <w:rPr>
                <w:sz w:val="24"/>
                <w:szCs w:val="24"/>
              </w:rPr>
              <w:t>4</w:t>
            </w:r>
          </w:p>
          <w:p w:rsidR="0027060E" w:rsidRPr="00327EB1" w:rsidRDefault="000A412F" w:rsidP="00327EB1">
            <w:pPr>
              <w:jc w:val="center"/>
              <w:rPr>
                <w:sz w:val="24"/>
                <w:szCs w:val="24"/>
              </w:rPr>
            </w:pPr>
            <w:r>
              <w:rPr>
                <w:sz w:val="24"/>
                <w:szCs w:val="24"/>
              </w:rPr>
              <w:t>4</w:t>
            </w:r>
          </w:p>
          <w:p w:rsidR="0027060E" w:rsidRPr="00327EB1" w:rsidRDefault="000A412F" w:rsidP="00327EB1">
            <w:pPr>
              <w:jc w:val="center"/>
              <w:rPr>
                <w:sz w:val="24"/>
                <w:szCs w:val="24"/>
              </w:rPr>
            </w:pPr>
            <w:r>
              <w:rPr>
                <w:sz w:val="24"/>
                <w:szCs w:val="24"/>
              </w:rPr>
              <w:t>4</w:t>
            </w:r>
          </w:p>
          <w:p w:rsidR="0027060E" w:rsidRPr="00327EB1" w:rsidRDefault="005525D7" w:rsidP="00327EB1">
            <w:pPr>
              <w:jc w:val="center"/>
              <w:rPr>
                <w:sz w:val="24"/>
                <w:szCs w:val="24"/>
              </w:rPr>
            </w:pPr>
            <w:r>
              <w:rPr>
                <w:sz w:val="24"/>
                <w:szCs w:val="24"/>
              </w:rPr>
              <w:t>5</w:t>
            </w:r>
            <w:r w:rsidR="00854DDB">
              <w:rPr>
                <w:sz w:val="24"/>
                <w:szCs w:val="24"/>
              </w:rPr>
              <w:t xml:space="preserve"> &amp; 6</w:t>
            </w:r>
          </w:p>
          <w:p w:rsidR="0027060E" w:rsidRPr="00327EB1" w:rsidRDefault="00D0072F" w:rsidP="00327EB1">
            <w:pPr>
              <w:jc w:val="center"/>
              <w:rPr>
                <w:sz w:val="24"/>
                <w:szCs w:val="24"/>
              </w:rPr>
            </w:pPr>
            <w:r>
              <w:rPr>
                <w:sz w:val="24"/>
                <w:szCs w:val="24"/>
              </w:rPr>
              <w:t>6</w:t>
            </w:r>
          </w:p>
          <w:p w:rsidR="0027060E" w:rsidRDefault="00D0072F" w:rsidP="00327EB1">
            <w:pPr>
              <w:jc w:val="center"/>
              <w:rPr>
                <w:sz w:val="24"/>
                <w:szCs w:val="24"/>
              </w:rPr>
            </w:pPr>
            <w:r>
              <w:rPr>
                <w:sz w:val="24"/>
                <w:szCs w:val="24"/>
              </w:rPr>
              <w:t>6</w:t>
            </w:r>
          </w:p>
          <w:p w:rsidR="007F11CC" w:rsidRDefault="007F11CC" w:rsidP="00327EB1">
            <w:pPr>
              <w:jc w:val="center"/>
              <w:rPr>
                <w:sz w:val="24"/>
                <w:szCs w:val="24"/>
              </w:rPr>
            </w:pPr>
            <w:r>
              <w:rPr>
                <w:sz w:val="24"/>
                <w:szCs w:val="24"/>
              </w:rPr>
              <w:t>5, 6 &amp; 7</w:t>
            </w:r>
          </w:p>
          <w:p w:rsidR="006F5C6C" w:rsidRPr="00327EB1" w:rsidRDefault="006F5C6C" w:rsidP="00327EB1">
            <w:pPr>
              <w:jc w:val="center"/>
              <w:rPr>
                <w:sz w:val="24"/>
                <w:szCs w:val="24"/>
              </w:rPr>
            </w:pPr>
            <w:r>
              <w:rPr>
                <w:sz w:val="24"/>
                <w:szCs w:val="24"/>
              </w:rPr>
              <w:t>7</w:t>
            </w:r>
          </w:p>
          <w:p w:rsidR="0027060E" w:rsidRPr="00327EB1" w:rsidRDefault="00D0072F" w:rsidP="00327EB1">
            <w:pPr>
              <w:jc w:val="center"/>
              <w:rPr>
                <w:sz w:val="24"/>
                <w:szCs w:val="24"/>
              </w:rPr>
            </w:pPr>
            <w:r>
              <w:rPr>
                <w:sz w:val="24"/>
                <w:szCs w:val="24"/>
              </w:rPr>
              <w:t>7</w:t>
            </w:r>
          </w:p>
          <w:p w:rsidR="0027060E" w:rsidRPr="00327EB1" w:rsidRDefault="00D0072F" w:rsidP="00327EB1">
            <w:pPr>
              <w:jc w:val="center"/>
              <w:rPr>
                <w:sz w:val="24"/>
                <w:szCs w:val="24"/>
              </w:rPr>
            </w:pPr>
            <w:r>
              <w:rPr>
                <w:sz w:val="24"/>
                <w:szCs w:val="24"/>
              </w:rPr>
              <w:t>7</w:t>
            </w:r>
            <w:r w:rsidR="00065858">
              <w:rPr>
                <w:sz w:val="24"/>
                <w:szCs w:val="24"/>
              </w:rPr>
              <w:t xml:space="preserve"> </w:t>
            </w:r>
            <w:r w:rsidR="00B06402">
              <w:rPr>
                <w:sz w:val="24"/>
                <w:szCs w:val="24"/>
              </w:rPr>
              <w:t>&amp;</w:t>
            </w:r>
            <w:r w:rsidR="00065858">
              <w:rPr>
                <w:sz w:val="24"/>
                <w:szCs w:val="24"/>
              </w:rPr>
              <w:t xml:space="preserve"> </w:t>
            </w:r>
            <w:r w:rsidR="00B06402">
              <w:rPr>
                <w:sz w:val="24"/>
                <w:szCs w:val="24"/>
              </w:rPr>
              <w:t>8</w:t>
            </w:r>
          </w:p>
          <w:p w:rsidR="0027060E" w:rsidRPr="00327EB1" w:rsidRDefault="00D0072F" w:rsidP="00327EB1">
            <w:pPr>
              <w:jc w:val="center"/>
              <w:rPr>
                <w:sz w:val="24"/>
                <w:szCs w:val="24"/>
              </w:rPr>
            </w:pPr>
            <w:r>
              <w:rPr>
                <w:sz w:val="24"/>
                <w:szCs w:val="24"/>
              </w:rPr>
              <w:t>8</w:t>
            </w:r>
            <w:r w:rsidR="00065858">
              <w:rPr>
                <w:sz w:val="24"/>
                <w:szCs w:val="24"/>
              </w:rPr>
              <w:t xml:space="preserve"> </w:t>
            </w:r>
            <w:r w:rsidR="00B06402">
              <w:rPr>
                <w:sz w:val="24"/>
                <w:szCs w:val="24"/>
              </w:rPr>
              <w:t>&amp;</w:t>
            </w:r>
            <w:r w:rsidR="00065858">
              <w:rPr>
                <w:sz w:val="24"/>
                <w:szCs w:val="24"/>
              </w:rPr>
              <w:t xml:space="preserve"> </w:t>
            </w:r>
            <w:r w:rsidR="00B06402">
              <w:rPr>
                <w:sz w:val="24"/>
                <w:szCs w:val="24"/>
              </w:rPr>
              <w:t>9</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B06402" w:rsidP="00327EB1">
            <w:pPr>
              <w:jc w:val="center"/>
              <w:rPr>
                <w:sz w:val="24"/>
                <w:szCs w:val="24"/>
              </w:rPr>
            </w:pPr>
            <w:r>
              <w:rPr>
                <w:sz w:val="24"/>
                <w:szCs w:val="24"/>
              </w:rPr>
              <w:t>10</w:t>
            </w:r>
          </w:p>
          <w:p w:rsidR="0027060E" w:rsidRPr="00327EB1" w:rsidRDefault="00591B96" w:rsidP="00327EB1">
            <w:pPr>
              <w:jc w:val="center"/>
              <w:rPr>
                <w:sz w:val="24"/>
                <w:szCs w:val="24"/>
              </w:rPr>
            </w:pPr>
            <w:r>
              <w:rPr>
                <w:sz w:val="24"/>
                <w:szCs w:val="24"/>
              </w:rPr>
              <w:t>11</w:t>
            </w:r>
          </w:p>
          <w:p w:rsidR="0027060E" w:rsidRPr="00327EB1" w:rsidRDefault="00591B96" w:rsidP="00591B96">
            <w:pPr>
              <w:rPr>
                <w:sz w:val="24"/>
                <w:szCs w:val="24"/>
              </w:rPr>
            </w:pPr>
            <w:r>
              <w:rPr>
                <w:sz w:val="24"/>
                <w:szCs w:val="24"/>
              </w:rPr>
              <w:t xml:space="preserve">      11</w:t>
            </w:r>
          </w:p>
          <w:p w:rsidR="0027060E" w:rsidRPr="00327EB1" w:rsidRDefault="00591B96" w:rsidP="00591B96">
            <w:pPr>
              <w:rPr>
                <w:sz w:val="24"/>
                <w:szCs w:val="24"/>
              </w:rPr>
            </w:pPr>
            <w:r>
              <w:rPr>
                <w:sz w:val="24"/>
                <w:szCs w:val="24"/>
              </w:rPr>
              <w:t xml:space="preserve">      11</w:t>
            </w:r>
          </w:p>
          <w:p w:rsidR="0027060E" w:rsidRPr="00327EB1" w:rsidRDefault="00591B96" w:rsidP="00327EB1">
            <w:pPr>
              <w:jc w:val="center"/>
              <w:rPr>
                <w:sz w:val="24"/>
                <w:szCs w:val="24"/>
              </w:rPr>
            </w:pPr>
            <w:r>
              <w:rPr>
                <w:sz w:val="24"/>
                <w:szCs w:val="24"/>
              </w:rPr>
              <w:t>11&amp;12</w:t>
            </w:r>
          </w:p>
          <w:p w:rsidR="0027060E" w:rsidRPr="00327EB1" w:rsidRDefault="00D0072F" w:rsidP="00327EB1">
            <w:pPr>
              <w:jc w:val="center"/>
              <w:rPr>
                <w:sz w:val="24"/>
                <w:szCs w:val="24"/>
              </w:rPr>
            </w:pPr>
            <w:r>
              <w:rPr>
                <w:sz w:val="24"/>
                <w:szCs w:val="24"/>
              </w:rPr>
              <w:t>1</w:t>
            </w:r>
            <w:r w:rsidR="00CD16DF">
              <w:rPr>
                <w:sz w:val="24"/>
                <w:szCs w:val="24"/>
              </w:rPr>
              <w:t>2</w:t>
            </w:r>
          </w:p>
          <w:p w:rsidR="0027060E" w:rsidRPr="00327EB1" w:rsidRDefault="00D0072F" w:rsidP="00D0072F">
            <w:pPr>
              <w:rPr>
                <w:sz w:val="24"/>
                <w:szCs w:val="24"/>
              </w:rPr>
            </w:pPr>
            <w:r>
              <w:rPr>
                <w:sz w:val="24"/>
                <w:szCs w:val="24"/>
              </w:rPr>
              <w:t xml:space="preserve">   </w:t>
            </w:r>
            <w:r w:rsidR="00C569CF">
              <w:rPr>
                <w:sz w:val="24"/>
                <w:szCs w:val="24"/>
              </w:rPr>
              <w:t>12&amp;13</w:t>
            </w:r>
            <w:r>
              <w:rPr>
                <w:sz w:val="24"/>
                <w:szCs w:val="24"/>
              </w:rPr>
              <w:t xml:space="preserve">   </w:t>
            </w:r>
            <w:r w:rsidR="00C569CF">
              <w:rPr>
                <w:sz w:val="24"/>
                <w:szCs w:val="24"/>
              </w:rPr>
              <w:t xml:space="preserve">         </w:t>
            </w:r>
          </w:p>
          <w:p w:rsidR="0027060E" w:rsidRDefault="00D0072F" w:rsidP="00D0072F">
            <w:pPr>
              <w:rPr>
                <w:sz w:val="24"/>
                <w:szCs w:val="24"/>
              </w:rPr>
            </w:pPr>
            <w:r>
              <w:rPr>
                <w:sz w:val="24"/>
                <w:szCs w:val="24"/>
              </w:rPr>
              <w:t xml:space="preserve">     </w:t>
            </w:r>
            <w:r w:rsidR="000A412F">
              <w:rPr>
                <w:sz w:val="24"/>
                <w:szCs w:val="24"/>
              </w:rPr>
              <w:t>5, 6, 7</w:t>
            </w:r>
          </w:p>
          <w:p w:rsidR="00C569CF" w:rsidRPr="00327EB1" w:rsidRDefault="00C569CF" w:rsidP="00D0072F">
            <w:pPr>
              <w:rPr>
                <w:sz w:val="24"/>
                <w:szCs w:val="24"/>
              </w:rPr>
            </w:pPr>
            <w:r>
              <w:rPr>
                <w:sz w:val="24"/>
                <w:szCs w:val="24"/>
              </w:rPr>
              <w:t xml:space="preserve">      13</w:t>
            </w:r>
          </w:p>
          <w:p w:rsidR="0027060E" w:rsidRPr="00327EB1" w:rsidRDefault="006534F7" w:rsidP="00327EB1">
            <w:pPr>
              <w:jc w:val="center"/>
              <w:rPr>
                <w:sz w:val="24"/>
                <w:szCs w:val="24"/>
              </w:rPr>
            </w:pPr>
            <w:r>
              <w:rPr>
                <w:sz w:val="24"/>
                <w:szCs w:val="24"/>
              </w:rPr>
              <w:t>1</w:t>
            </w:r>
            <w:r w:rsidR="00C569CF">
              <w:rPr>
                <w:sz w:val="24"/>
                <w:szCs w:val="24"/>
              </w:rPr>
              <w:t>4</w:t>
            </w:r>
          </w:p>
          <w:p w:rsidR="0027060E" w:rsidRPr="00327EB1" w:rsidRDefault="006534F7" w:rsidP="00327EB1">
            <w:pPr>
              <w:jc w:val="center"/>
              <w:rPr>
                <w:sz w:val="24"/>
                <w:szCs w:val="24"/>
              </w:rPr>
            </w:pPr>
            <w:r>
              <w:rPr>
                <w:sz w:val="24"/>
                <w:szCs w:val="24"/>
              </w:rPr>
              <w:t>1</w:t>
            </w:r>
            <w:r w:rsidR="00C569CF">
              <w:rPr>
                <w:sz w:val="24"/>
                <w:szCs w:val="24"/>
              </w:rPr>
              <w:t>4</w:t>
            </w:r>
          </w:p>
          <w:p w:rsidR="0027060E" w:rsidRPr="00327EB1" w:rsidRDefault="006534F7" w:rsidP="00327EB1">
            <w:pPr>
              <w:jc w:val="center"/>
              <w:rPr>
                <w:sz w:val="24"/>
                <w:szCs w:val="24"/>
              </w:rPr>
            </w:pPr>
            <w:r>
              <w:rPr>
                <w:sz w:val="24"/>
                <w:szCs w:val="24"/>
              </w:rPr>
              <w:t>1</w:t>
            </w:r>
            <w:r w:rsidR="00C569CF">
              <w:rPr>
                <w:sz w:val="24"/>
                <w:szCs w:val="24"/>
              </w:rPr>
              <w:t>4</w:t>
            </w:r>
          </w:p>
          <w:p w:rsidR="0027060E" w:rsidRPr="00327EB1" w:rsidRDefault="00D0072F" w:rsidP="00327EB1">
            <w:pPr>
              <w:jc w:val="center"/>
              <w:rPr>
                <w:sz w:val="24"/>
                <w:szCs w:val="24"/>
              </w:rPr>
            </w:pPr>
            <w:r>
              <w:rPr>
                <w:sz w:val="24"/>
                <w:szCs w:val="24"/>
              </w:rPr>
              <w:t>1</w:t>
            </w:r>
            <w:r w:rsidR="00C569CF">
              <w:rPr>
                <w:sz w:val="24"/>
                <w:szCs w:val="24"/>
              </w:rPr>
              <w:t>4</w:t>
            </w:r>
          </w:p>
        </w:tc>
      </w:tr>
      <w:tr w:rsidR="00C569CF" w:rsidTr="00327EB1">
        <w:tc>
          <w:tcPr>
            <w:tcW w:w="7668" w:type="dxa"/>
          </w:tcPr>
          <w:p w:rsidR="00C569CF" w:rsidRPr="00327EB1" w:rsidRDefault="00C569CF" w:rsidP="00BE7799">
            <w:pPr>
              <w:rPr>
                <w:sz w:val="24"/>
                <w:szCs w:val="24"/>
              </w:rPr>
            </w:pPr>
          </w:p>
        </w:tc>
        <w:tc>
          <w:tcPr>
            <w:tcW w:w="1188" w:type="dxa"/>
          </w:tcPr>
          <w:p w:rsidR="00C569CF" w:rsidRDefault="00C569CF" w:rsidP="00327EB1">
            <w:pPr>
              <w:jc w:val="center"/>
              <w:rPr>
                <w:sz w:val="24"/>
                <w:szCs w:val="24"/>
              </w:rPr>
            </w:pPr>
          </w:p>
        </w:tc>
      </w:tr>
      <w:tr w:rsidR="00C569CF" w:rsidTr="00327EB1">
        <w:tc>
          <w:tcPr>
            <w:tcW w:w="7668" w:type="dxa"/>
          </w:tcPr>
          <w:p w:rsidR="00C569CF" w:rsidRPr="00327EB1" w:rsidRDefault="00C569CF" w:rsidP="00BE7799">
            <w:pPr>
              <w:rPr>
                <w:sz w:val="24"/>
                <w:szCs w:val="24"/>
              </w:rPr>
            </w:pPr>
          </w:p>
        </w:tc>
        <w:tc>
          <w:tcPr>
            <w:tcW w:w="1188" w:type="dxa"/>
          </w:tcPr>
          <w:p w:rsidR="00C569CF" w:rsidRDefault="00C569CF" w:rsidP="00327EB1">
            <w:pPr>
              <w:jc w:val="center"/>
              <w:rPr>
                <w:sz w:val="24"/>
                <w:szCs w:val="24"/>
              </w:rPr>
            </w:pPr>
          </w:p>
        </w:tc>
      </w:tr>
    </w:tbl>
    <w:p w:rsidR="003B67EC" w:rsidRDefault="003B67EC">
      <w:pPr>
        <w:jc w:val="center"/>
      </w:pPr>
    </w:p>
    <w:p w:rsidR="00B56AE2" w:rsidRDefault="00B56AE2" w:rsidP="003B67EC"/>
    <w:p w:rsidR="003B67EC" w:rsidRDefault="003B67EC" w:rsidP="003B67EC"/>
    <w:p w:rsidR="003B67EC" w:rsidRDefault="003B67EC" w:rsidP="003B67EC"/>
    <w:p w:rsidR="00DC0533" w:rsidRDefault="00DC0533" w:rsidP="00DC0533">
      <w:pPr>
        <w:jc w:val="center"/>
        <w:rPr>
          <w:b/>
        </w:rPr>
      </w:pPr>
    </w:p>
    <w:p w:rsidR="006444A1" w:rsidRDefault="006444A1" w:rsidP="00736790">
      <w:pPr>
        <w:jc w:val="both"/>
      </w:pPr>
      <w:proofErr w:type="spellStart"/>
      <w:r>
        <w:t>Moler</w:t>
      </w:r>
      <w:proofErr w:type="spellEnd"/>
      <w:r>
        <w:t xml:space="preserve">-System of Beauty Culture, under the direction of Joseph Hornsby, has been in existence since 1958 in downtown Cincinnati.  Upon Mr. Hornsby’s death, Mark IV Hairstylists acquired the school through his estate in January 1972.  On June 18, 1973 </w:t>
      </w:r>
      <w:proofErr w:type="spellStart"/>
      <w:r>
        <w:t>Moler</w:t>
      </w:r>
      <w:proofErr w:type="spellEnd"/>
      <w:r>
        <w:t xml:space="preserve">-System of Beauty Culture acquired the student enrollments of the Hollywood School of Hair Designing and changed the name to the </w:t>
      </w:r>
      <w:proofErr w:type="spellStart"/>
      <w:smartTag w:uri="urn:schemas-microsoft-com:office:smarttags" w:element="place">
        <w:smartTag w:uri="urn:schemas-microsoft-com:office:smarttags" w:element="PlaceName">
          <w:r>
            <w:t>Moler</w:t>
          </w:r>
          <w:proofErr w:type="spellEnd"/>
          <w:r>
            <w:t>-Hollywood</w:t>
          </w:r>
        </w:smartTag>
        <w:r>
          <w:t xml:space="preserve"> </w:t>
        </w:r>
        <w:smartTag w:uri="urn:schemas-microsoft-com:office:smarttags" w:element="PlaceName">
          <w:r>
            <w:t>Beauty</w:t>
          </w:r>
        </w:smartTag>
        <w:r>
          <w:t xml:space="preserve"> </w:t>
        </w:r>
        <w:smartTag w:uri="urn:schemas-microsoft-com:office:smarttags" w:element="PlaceType">
          <w:r>
            <w:t>College</w:t>
          </w:r>
        </w:smartTag>
      </w:smartTag>
      <w:r>
        <w:t xml:space="preserve">.  As of July 1, 1983 there was a corporation split and the name became </w:t>
      </w:r>
      <w:proofErr w:type="spellStart"/>
      <w:r>
        <w:t>Moler</w:t>
      </w:r>
      <w:proofErr w:type="spellEnd"/>
      <w:r>
        <w:t>-Pickens Inc.</w:t>
      </w:r>
    </w:p>
    <w:p w:rsidR="006444A1" w:rsidRDefault="006444A1"/>
    <w:p w:rsidR="006444A1" w:rsidRDefault="006444A1">
      <w:pPr>
        <w:jc w:val="center"/>
      </w:pPr>
      <w:r>
        <w:t>LICENSING AGENCY</w:t>
      </w:r>
    </w:p>
    <w:p w:rsidR="006444A1" w:rsidRDefault="006444A1">
      <w:r>
        <w:t xml:space="preserve">The school is licensed by the Ohio State Board of Cosmetology, located at </w:t>
      </w:r>
      <w:smartTag w:uri="urn:schemas-microsoft-com:office:smarttags" w:element="address">
        <w:smartTag w:uri="urn:schemas-microsoft-com:office:smarttags" w:element="Street">
          <w:r w:rsidR="001A02E5">
            <w:t>1929 Gateway Circle</w:t>
          </w:r>
        </w:smartTag>
        <w:r w:rsidR="001A02E5">
          <w:t xml:space="preserve">, </w:t>
        </w:r>
        <w:smartTag w:uri="urn:schemas-microsoft-com:office:smarttags" w:element="City">
          <w:r w:rsidR="001A02E5">
            <w:t>Grove City</w:t>
          </w:r>
        </w:smartTag>
        <w:r w:rsidR="001A02E5">
          <w:t xml:space="preserve">, </w:t>
        </w:r>
        <w:smartTag w:uri="urn:schemas-microsoft-com:office:smarttags" w:element="State">
          <w:r w:rsidR="001A02E5">
            <w:t>Ohio</w:t>
          </w:r>
        </w:smartTag>
        <w:r w:rsidR="001A02E5">
          <w:t xml:space="preserve"> </w:t>
        </w:r>
        <w:smartTag w:uri="urn:schemas-microsoft-com:office:smarttags" w:element="PostalCode">
          <w:r w:rsidR="001A02E5">
            <w:t>43123</w:t>
          </w:r>
        </w:smartTag>
      </w:smartTag>
      <w:r>
        <w:t>.  The phone number is (614)466-3834.</w:t>
      </w:r>
    </w:p>
    <w:p w:rsidR="006444A1" w:rsidRDefault="006444A1"/>
    <w:p w:rsidR="006444A1" w:rsidRDefault="006444A1">
      <w:pPr>
        <w:jc w:val="center"/>
      </w:pPr>
      <w:r>
        <w:t>ACCREDITING AGENCY</w:t>
      </w:r>
    </w:p>
    <w:p w:rsidR="006444A1" w:rsidRPr="00FB1D5A" w:rsidRDefault="006444A1">
      <w:r>
        <w:t>The school is accredited by the National Accrediting Commission of C</w:t>
      </w:r>
      <w:r w:rsidR="00DE797B">
        <w:t>areer</w:t>
      </w:r>
      <w:r>
        <w:t xml:space="preserve"> Arts &amp; Sciences, which is located </w:t>
      </w:r>
      <w:r w:rsidR="00F44AED">
        <w:t>at 3015 Colvin Street,</w:t>
      </w:r>
      <w:r>
        <w:t xml:space="preserve"> Alexandria, VA</w:t>
      </w:r>
      <w:r w:rsidR="00F44AED">
        <w:t xml:space="preserve">  22314</w:t>
      </w:r>
      <w:r w:rsidR="00E44C0A">
        <w:t xml:space="preserve">.  The phone number is </w:t>
      </w:r>
      <w:r>
        <w:t>703</w:t>
      </w:r>
      <w:r w:rsidR="00F44AED">
        <w:t xml:space="preserve">-600-7600.                  </w:t>
      </w:r>
    </w:p>
    <w:p w:rsidR="006444A1" w:rsidRDefault="006444A1"/>
    <w:p w:rsidR="006444A1" w:rsidRDefault="006444A1">
      <w:pPr>
        <w:jc w:val="center"/>
      </w:pPr>
      <w:smartTag w:uri="urn:schemas-microsoft-com:office:smarttags" w:element="place">
        <w:r>
          <w:t>MISSION</w:t>
        </w:r>
      </w:smartTag>
      <w:r>
        <w:t xml:space="preserve"> STATEMENT</w:t>
      </w:r>
    </w:p>
    <w:p w:rsidR="006444A1" w:rsidRDefault="006444A1" w:rsidP="004E40A5">
      <w:pPr>
        <w:jc w:val="both"/>
      </w:pPr>
      <w:r>
        <w:t xml:space="preserve">The goal of the </w:t>
      </w:r>
      <w:proofErr w:type="spellStart"/>
      <w:r>
        <w:t>Moler</w:t>
      </w:r>
      <w:proofErr w:type="spellEnd"/>
      <w:r>
        <w:t xml:space="preserve">-Hollywood Beauty </w:t>
      </w:r>
      <w:r w:rsidR="0043199A">
        <w:t>Academy</w:t>
      </w:r>
      <w:r>
        <w:t xml:space="preserve"> is to make a quality cosmetology education available to any person who wishes to explore the field of cosmetology</w:t>
      </w:r>
      <w:r w:rsidR="00E56D8A">
        <w:t>, esthetics, or manicuring</w:t>
      </w:r>
      <w:r>
        <w:t xml:space="preserve"> for a possible c</w:t>
      </w:r>
      <w:r w:rsidR="005D0912">
        <w:t>areer.  This school has programs to assist</w:t>
      </w:r>
      <w:r>
        <w:t xml:space="preserve"> economically and socially disadvantaged people.  Our goal therefore, is to encourage them to complete the cosmetology course and to prepare them to successfully pass the state board examination which will lead to state licensure and finally to profitable employment.</w:t>
      </w:r>
    </w:p>
    <w:p w:rsidR="006444A1" w:rsidRDefault="006444A1" w:rsidP="001F37F4"/>
    <w:p w:rsidR="00386E94" w:rsidRDefault="00386E94" w:rsidP="005B6F4F">
      <w:pPr>
        <w:jc w:val="center"/>
      </w:pPr>
    </w:p>
    <w:p w:rsidR="006444A1" w:rsidRDefault="006444A1" w:rsidP="005B6F4F">
      <w:pPr>
        <w:jc w:val="center"/>
      </w:pPr>
      <w:r>
        <w:t>STATEMENT OF NON-DISCRIMINATION</w:t>
      </w:r>
    </w:p>
    <w:p w:rsidR="00FA1B1D" w:rsidRDefault="00FA1B1D" w:rsidP="00C80ACB">
      <w:pPr>
        <w:jc w:val="center"/>
      </w:pPr>
    </w:p>
    <w:p w:rsidR="006444A1" w:rsidRDefault="006444A1">
      <w:r>
        <w:t>The school does not discriminate on the basis of race, color, sex, ethnic origin, age, or religion.</w:t>
      </w:r>
    </w:p>
    <w:p w:rsidR="006444A1" w:rsidRDefault="006444A1"/>
    <w:p w:rsidR="006444A1" w:rsidRDefault="006444A1">
      <w:pPr>
        <w:jc w:val="center"/>
      </w:pPr>
    </w:p>
    <w:p w:rsidR="005B6F4F" w:rsidRDefault="005B6F4F" w:rsidP="00A158EA">
      <w:pPr>
        <w:jc w:val="center"/>
      </w:pPr>
      <w:r>
        <w:t>FACULTY MEMBERS</w:t>
      </w:r>
    </w:p>
    <w:p w:rsidR="005B6F4F" w:rsidRDefault="005B6F4F" w:rsidP="005B6F4F">
      <w:pPr>
        <w:jc w:val="center"/>
      </w:pPr>
    </w:p>
    <w:p w:rsidR="00907194" w:rsidRDefault="00907194" w:rsidP="00907194">
      <w:pPr>
        <w:pStyle w:val="Subtitle"/>
      </w:pPr>
      <w:r>
        <w:t xml:space="preserve"> </w:t>
      </w:r>
      <w:r w:rsidR="000B107A">
        <w:t>OWNER</w:t>
      </w:r>
      <w:r>
        <w:t xml:space="preserve">: Patty </w:t>
      </w:r>
      <w:proofErr w:type="spellStart"/>
      <w:r>
        <w:t>Marquet</w:t>
      </w:r>
      <w:proofErr w:type="spellEnd"/>
      <w:r>
        <w:t xml:space="preserve">, </w:t>
      </w:r>
      <w:r w:rsidR="006444A1">
        <w:t xml:space="preserve"> </w:t>
      </w:r>
      <w:r>
        <w:t xml:space="preserve"> </w:t>
      </w:r>
    </w:p>
    <w:p w:rsidR="00907194" w:rsidRDefault="00AB5817" w:rsidP="00907194">
      <w:pPr>
        <w:pStyle w:val="Subtitle"/>
      </w:pPr>
      <w:r>
        <w:t>ADMINISTRATIVE ASSISTANT:  Kelli Childs</w:t>
      </w:r>
    </w:p>
    <w:p w:rsidR="00907194" w:rsidRDefault="006444A1" w:rsidP="00907194">
      <w:pPr>
        <w:pStyle w:val="Subtitle"/>
      </w:pPr>
      <w:r>
        <w:t xml:space="preserve"> </w:t>
      </w:r>
      <w:r w:rsidR="006C52A4">
        <w:t>COSMETOLOGY</w:t>
      </w:r>
      <w:r w:rsidR="001A02E5">
        <w:t xml:space="preserve"> INST</w:t>
      </w:r>
      <w:r w:rsidR="00D862EF">
        <w:t>RUCTORS:</w:t>
      </w:r>
      <w:r w:rsidR="00907194">
        <w:t xml:space="preserve"> </w:t>
      </w:r>
      <w:r w:rsidR="00FD29E8">
        <w:t>Ma</w:t>
      </w:r>
      <w:r w:rsidR="00907194">
        <w:t xml:space="preserve">ttie Stallworth,  Tashia </w:t>
      </w:r>
      <w:proofErr w:type="spellStart"/>
      <w:r w:rsidR="00907194">
        <w:t>Earley</w:t>
      </w:r>
      <w:proofErr w:type="spellEnd"/>
    </w:p>
    <w:p w:rsidR="006444A1" w:rsidRDefault="00FD29E8" w:rsidP="00907194">
      <w:pPr>
        <w:pStyle w:val="Subtitle"/>
      </w:pPr>
      <w:r>
        <w:t xml:space="preserve"> </w:t>
      </w:r>
      <w:proofErr w:type="spellStart"/>
      <w:r w:rsidR="00907194">
        <w:t>LaTwan</w:t>
      </w:r>
      <w:r w:rsidR="007A7178">
        <w:t>da</w:t>
      </w:r>
      <w:proofErr w:type="spellEnd"/>
      <w:r w:rsidR="007A7178">
        <w:t xml:space="preserve"> </w:t>
      </w:r>
      <w:proofErr w:type="gramStart"/>
      <w:r w:rsidR="007A7178">
        <w:t>Gordon</w:t>
      </w:r>
      <w:r w:rsidR="00F67882">
        <w:t xml:space="preserve">,  </w:t>
      </w:r>
      <w:proofErr w:type="spellStart"/>
      <w:r w:rsidR="00F67882">
        <w:t>Kristna</w:t>
      </w:r>
      <w:proofErr w:type="spellEnd"/>
      <w:proofErr w:type="gramEnd"/>
      <w:r w:rsidR="00F67882">
        <w:t xml:space="preserve"> Brown, and </w:t>
      </w:r>
      <w:r w:rsidR="003A048A">
        <w:t xml:space="preserve">Roberta </w:t>
      </w:r>
      <w:r w:rsidR="00F67882">
        <w:t>Howard</w:t>
      </w:r>
    </w:p>
    <w:p w:rsidR="006444A1" w:rsidRDefault="006444A1"/>
    <w:p w:rsidR="006444A1" w:rsidRDefault="006444A1">
      <w:pPr>
        <w:jc w:val="center"/>
      </w:pPr>
      <w:r>
        <w:t>PAYMENT METHODS</w:t>
      </w:r>
    </w:p>
    <w:p w:rsidR="0043199A" w:rsidRDefault="0043199A" w:rsidP="004E40A5">
      <w:pPr>
        <w:jc w:val="both"/>
      </w:pPr>
      <w:r>
        <w:t xml:space="preserve"> A payment plan will be set up for cash </w:t>
      </w:r>
      <w:r w:rsidR="00A07475">
        <w:t>paying students and they can’t</w:t>
      </w:r>
      <w:r>
        <w:t xml:space="preserve"> be more than 2 payments behind or they must take a voluntary leave until the tuition is current. Students </w:t>
      </w:r>
      <w:r w:rsidR="00A07475">
        <w:t xml:space="preserve">receiving Title IV funding </w:t>
      </w:r>
      <w:r>
        <w:t xml:space="preserve"> will be processed according to particular benchmarks and according to satisfactory progress.</w:t>
      </w:r>
      <w:r w:rsidR="00D77BEA">
        <w:t xml:space="preserve">  Acceptable payment methods include cash, credit card, check , money order, Title IV, loans, or V.A. payments.</w:t>
      </w:r>
      <w:r>
        <w:t xml:space="preserve"> </w:t>
      </w:r>
    </w:p>
    <w:p w:rsidR="006444A1" w:rsidRDefault="006444A1"/>
    <w:p w:rsidR="006444A1" w:rsidRDefault="006444A1"/>
    <w:p w:rsidR="006444A1" w:rsidRDefault="006444A1">
      <w:pPr>
        <w:jc w:val="center"/>
      </w:pPr>
      <w:r>
        <w:t>SCHOOL SCHEDULE</w:t>
      </w:r>
    </w:p>
    <w:p w:rsidR="006444A1" w:rsidRDefault="006444A1">
      <w:pPr>
        <w:jc w:val="center"/>
      </w:pPr>
    </w:p>
    <w:p w:rsidR="006444A1" w:rsidRDefault="006444A1" w:rsidP="004E40A5">
      <w:pPr>
        <w:jc w:val="both"/>
      </w:pPr>
      <w:r>
        <w:t>A student may apply for enrollment any day of the school calendar year with classes beg</w:t>
      </w:r>
      <w:r w:rsidR="00A07475">
        <w:t>inning every two weeks on Tuesday</w:t>
      </w:r>
      <w:r>
        <w:t xml:space="preserve"> for day classes and Tuesday evening for night classes. </w:t>
      </w:r>
      <w:r w:rsidR="009D0A14">
        <w:t>All esthetician classes start on Monday.</w:t>
      </w:r>
      <w:r>
        <w:t xml:space="preserve"> The school is closed on the following holidays:  January 1, Martin Luther King Day, Memorial Day, July 4, Labor Day, Thanksgiving Day, Christmas Day through New </w:t>
      </w:r>
      <w:proofErr w:type="spellStart"/>
      <w:r>
        <w:t>Years</w:t>
      </w:r>
      <w:proofErr w:type="spellEnd"/>
      <w:r>
        <w:t xml:space="preserve"> Day.  If Christmas Eve or New Years Eve falls on a night when evening classes are scheduled, those classes will also be closed.  If for any reason the school must close, it will be announced on television and radio.  During the year, In-service days for staff will be held and the students will receive prior notice as the school will be closed on those days also.</w:t>
      </w:r>
    </w:p>
    <w:p w:rsidR="006444A1" w:rsidRDefault="006444A1"/>
    <w:p w:rsidR="00386E94" w:rsidRDefault="00386E94">
      <w:pPr>
        <w:jc w:val="center"/>
      </w:pPr>
    </w:p>
    <w:p w:rsidR="006444A1" w:rsidRDefault="006444A1">
      <w:pPr>
        <w:jc w:val="center"/>
      </w:pPr>
      <w:r>
        <w:lastRenderedPageBreak/>
        <w:t>SCHOOL FACILITIES</w:t>
      </w:r>
    </w:p>
    <w:p w:rsidR="006444A1" w:rsidRDefault="006444A1">
      <w:pPr>
        <w:jc w:val="center"/>
      </w:pPr>
    </w:p>
    <w:p w:rsidR="006444A1" w:rsidRDefault="006444A1" w:rsidP="004E40A5">
      <w:pPr>
        <w:jc w:val="both"/>
      </w:pPr>
      <w:r>
        <w:t>Facilities consist of a theory room, jun</w:t>
      </w:r>
      <w:r w:rsidR="001A02E5">
        <w:t xml:space="preserve">ior practice room, clinic/lab, </w:t>
      </w:r>
      <w:r w:rsidR="00E56D8A">
        <w:t xml:space="preserve"> </w:t>
      </w:r>
      <w:r w:rsidR="001A02E5">
        <w:t>3 offices, student lounge, manicuring room</w:t>
      </w:r>
      <w:r>
        <w:t>, reception room, stock ro</w:t>
      </w:r>
      <w:r w:rsidR="00430720">
        <w:t>om, dispensary, facial room, and an esthetics classroom.</w:t>
      </w:r>
      <w:r>
        <w:t xml:space="preserve">  Male and female restrooms are available.    This consists of approximately </w:t>
      </w:r>
      <w:r w:rsidR="0043199A">
        <w:t>7</w:t>
      </w:r>
      <w:r>
        <w:t xml:space="preserve">500 square feet.  Equipment consists of </w:t>
      </w:r>
      <w:r w:rsidR="0043199A">
        <w:t xml:space="preserve">24 </w:t>
      </w:r>
      <w:r>
        <w:t xml:space="preserve">styling stations, </w:t>
      </w:r>
      <w:r w:rsidR="0043199A">
        <w:t xml:space="preserve">7 </w:t>
      </w:r>
      <w:r>
        <w:t xml:space="preserve">shampoo bowls, </w:t>
      </w:r>
      <w:r w:rsidR="0043199A">
        <w:t>12</w:t>
      </w:r>
      <w:r>
        <w:t xml:space="preserve"> dryer chairs, mannequins, student kits, equipped dispensary, facial chairs, various products, 2</w:t>
      </w:r>
      <w:r w:rsidR="0043199A">
        <w:t>5</w:t>
      </w:r>
      <w:r>
        <w:t xml:space="preserve"> desk chairs for theory room, and a reference and video library.</w:t>
      </w:r>
    </w:p>
    <w:p w:rsidR="00C52ECA" w:rsidRDefault="00C52ECA" w:rsidP="004E40A5">
      <w:pPr>
        <w:jc w:val="both"/>
      </w:pPr>
    </w:p>
    <w:p w:rsidR="006444A1" w:rsidRDefault="006444A1" w:rsidP="009D0A14"/>
    <w:p w:rsidR="009D0A14" w:rsidRDefault="009D0A14" w:rsidP="009D0A14"/>
    <w:p w:rsidR="009D0A14" w:rsidRDefault="009D0A14" w:rsidP="009D0A14">
      <w:pPr>
        <w:jc w:val="center"/>
      </w:pPr>
      <w:r>
        <w:t>SCHOLARSHIP INFORMATION</w:t>
      </w:r>
    </w:p>
    <w:p w:rsidR="009D0A14" w:rsidRDefault="009D0A14" w:rsidP="009D0A14">
      <w:pPr>
        <w:jc w:val="center"/>
      </w:pPr>
    </w:p>
    <w:p w:rsidR="006444A1" w:rsidRDefault="006444A1" w:rsidP="004E40A5">
      <w:pPr>
        <w:jc w:val="both"/>
      </w:pPr>
      <w:r>
        <w:t>The school annually solicits applicants for a limited number of particular scholarships resulting in a deduction of $1000.00 from the cost of tuition.  Scholarships are offered to high school graduating seniors of the current year and are limited to the cosmetology and combination courses.  Applicants must write an essay, obtain a counselors</w:t>
      </w:r>
      <w:r w:rsidR="004E40A5">
        <w:t>’</w:t>
      </w:r>
      <w:r>
        <w:t xml:space="preserve"> endorsement, and complete a personal interview.  Scholarships are awarded by a scholarship committee and the awards are sent to the high school for presentation.</w:t>
      </w:r>
    </w:p>
    <w:p w:rsidR="006444A1" w:rsidRDefault="006444A1"/>
    <w:p w:rsidR="006444A1" w:rsidRDefault="006444A1">
      <w:pPr>
        <w:jc w:val="center"/>
      </w:pPr>
      <w:r>
        <w:t>ADMISSION POLICY</w:t>
      </w:r>
    </w:p>
    <w:p w:rsidR="006444A1" w:rsidRDefault="006444A1">
      <w:pPr>
        <w:jc w:val="center"/>
      </w:pPr>
    </w:p>
    <w:p w:rsidR="00A5564C" w:rsidRDefault="006444A1" w:rsidP="00907759">
      <w:pPr>
        <w:jc w:val="both"/>
      </w:pPr>
      <w:r>
        <w:t>Requirements for admission:  personal intervi</w:t>
      </w:r>
      <w:r w:rsidR="00F52251">
        <w:t xml:space="preserve">ew, </w:t>
      </w:r>
      <w:r>
        <w:t xml:space="preserve"> completed and signed enrollment agreement.  We accept as regular students in our school those who are high school graduates</w:t>
      </w:r>
      <w:r w:rsidR="00D01C9F">
        <w:t xml:space="preserve"> or those who have received the </w:t>
      </w:r>
      <w:r>
        <w:t>equivalent such as a GED certificate</w:t>
      </w:r>
      <w:r w:rsidR="00A158EA">
        <w:t>.</w:t>
      </w:r>
      <w:r w:rsidR="00BD3627">
        <w:t xml:space="preserve">  Effective July 1, 2012, the U.S. Department of Education is no longer allowing students without a High School Diploma or GED to be eligible f</w:t>
      </w:r>
      <w:r w:rsidR="00D01C9F">
        <w:t>or Title IV funding.</w:t>
      </w:r>
      <w:r w:rsidR="00682F57">
        <w:t xml:space="preserve"> </w:t>
      </w:r>
      <w:r w:rsidR="00A5564C">
        <w:t xml:space="preserve"> (students’ whom attended another college prior to this date with an ATB test are grandfathered in.</w:t>
      </w:r>
      <w:r w:rsidR="00682F57">
        <w:t xml:space="preserve"> </w:t>
      </w:r>
    </w:p>
    <w:p w:rsidR="00A5564C" w:rsidRDefault="00A5564C" w:rsidP="00907759">
      <w:pPr>
        <w:jc w:val="both"/>
      </w:pPr>
    </w:p>
    <w:p w:rsidR="006444A1" w:rsidRDefault="00BD3627" w:rsidP="00907759">
      <w:pPr>
        <w:jc w:val="both"/>
      </w:pPr>
      <w:r>
        <w:t>Prospective students</w:t>
      </w:r>
      <w:r w:rsidR="00682F57">
        <w:t xml:space="preserve"> must bring in their social security card, I.D. with a birth date on it and educational verification</w:t>
      </w:r>
      <w:r w:rsidR="006444A1">
        <w:t>.  The school does not recruit students already attending or admitted to another school offering a similar program of study.</w:t>
      </w:r>
    </w:p>
    <w:p w:rsidR="00A5564C" w:rsidRDefault="00A5564C" w:rsidP="00907759">
      <w:pPr>
        <w:jc w:val="both"/>
      </w:pPr>
    </w:p>
    <w:p w:rsidR="00A5564C" w:rsidRDefault="00A5564C" w:rsidP="00907759">
      <w:pPr>
        <w:jc w:val="both"/>
      </w:pPr>
      <w:r>
        <w:t>A student who has been terminated or discontinued may re-enter the program after at least 30 days .  Such students must pay a re-entry fee upon re-entering the program which will be $100.00 or 15% of the new contracted tuition cost, whichever is less.  A student who is re-entering the program with a zero tuition balance is charged $25,00.</w:t>
      </w:r>
    </w:p>
    <w:p w:rsidR="00A5564C" w:rsidRDefault="00A5564C" w:rsidP="00907759">
      <w:pPr>
        <w:jc w:val="both"/>
      </w:pPr>
    </w:p>
    <w:p w:rsidR="00A5564C" w:rsidRDefault="00A5564C" w:rsidP="00907759">
      <w:pPr>
        <w:jc w:val="both"/>
      </w:pPr>
      <w:r>
        <w:t>Transfer students must have hours certified through the Ohio State Board of Cosmetology before beginning classes in our school.</w:t>
      </w:r>
      <w:r w:rsidR="00F5138C">
        <w:t xml:space="preserve">  A theory and practical exam will be given to determine which subjects </w:t>
      </w:r>
      <w:proofErr w:type="spellStart"/>
      <w:r w:rsidR="00F5138C">
        <w:t>sre</w:t>
      </w:r>
      <w:proofErr w:type="spellEnd"/>
      <w:r w:rsidR="00F5138C">
        <w:t xml:space="preserve"> needed to complete the training.  Credit is given for previous training.</w:t>
      </w:r>
    </w:p>
    <w:p w:rsidR="006444A1" w:rsidRDefault="006444A1"/>
    <w:p w:rsidR="006444A1" w:rsidRDefault="006444A1" w:rsidP="00BD3627">
      <w:pPr>
        <w:jc w:val="center"/>
      </w:pPr>
      <w:r>
        <w:t>TRAINING LOCATION</w:t>
      </w:r>
    </w:p>
    <w:p w:rsidR="006444A1" w:rsidRDefault="006444A1">
      <w:pPr>
        <w:jc w:val="center"/>
      </w:pPr>
    </w:p>
    <w:p w:rsidR="006444A1" w:rsidRDefault="006444A1">
      <w:r>
        <w:t xml:space="preserve">This training will take place at the </w:t>
      </w:r>
      <w:proofErr w:type="spellStart"/>
      <w:smartTag w:uri="urn:schemas-microsoft-com:office:smarttags" w:element="place">
        <w:smartTag w:uri="urn:schemas-microsoft-com:office:smarttags" w:element="PlaceName">
          <w:r>
            <w:t>Moler</w:t>
          </w:r>
          <w:proofErr w:type="spellEnd"/>
          <w:r>
            <w:t>-Hollywood</w:t>
          </w:r>
        </w:smartTag>
        <w:r>
          <w:t xml:space="preserve"> </w:t>
        </w:r>
        <w:smartTag w:uri="urn:schemas-microsoft-com:office:smarttags" w:element="PlaceName">
          <w:r>
            <w:t>Beauty</w:t>
          </w:r>
        </w:smartTag>
        <w:r>
          <w:t xml:space="preserve"> </w:t>
        </w:r>
        <w:smartTag w:uri="urn:schemas-microsoft-com:office:smarttags" w:element="PlaceType">
          <w:r w:rsidR="0043199A">
            <w:t>Academy</w:t>
          </w:r>
        </w:smartTag>
      </w:smartTag>
      <w:r>
        <w:t xml:space="preserve">, </w:t>
      </w:r>
      <w:smartTag w:uri="urn:schemas-microsoft-com:office:smarttags" w:element="address">
        <w:smartTag w:uri="urn:schemas-microsoft-com:office:smarttags" w:element="Street">
          <w:r w:rsidR="001A02E5">
            <w:t>6142 Montgomery Road</w:t>
          </w:r>
        </w:smartTag>
        <w:r w:rsidR="001A02E5">
          <w:t xml:space="preserve">, </w:t>
        </w:r>
        <w:smartTag w:uri="urn:schemas-microsoft-com:office:smarttags" w:element="City">
          <w:r w:rsidR="001A02E5">
            <w:t>Cincinnati</w:t>
          </w:r>
        </w:smartTag>
        <w:r w:rsidR="001A02E5">
          <w:t xml:space="preserve">, </w:t>
        </w:r>
        <w:smartTag w:uri="urn:schemas-microsoft-com:office:smarttags" w:element="State">
          <w:r w:rsidR="001A02E5">
            <w:t>Ohio</w:t>
          </w:r>
        </w:smartTag>
        <w:r w:rsidR="001A02E5">
          <w:t xml:space="preserve">  </w:t>
        </w:r>
        <w:smartTag w:uri="urn:schemas-microsoft-com:office:smarttags" w:element="PostalCode">
          <w:r w:rsidR="001A02E5">
            <w:t>45213</w:t>
          </w:r>
        </w:smartTag>
      </w:smartTag>
      <w:r w:rsidR="001A02E5">
        <w:t>.</w:t>
      </w:r>
    </w:p>
    <w:p w:rsidR="006444A1" w:rsidRDefault="006444A1">
      <w:pPr>
        <w:jc w:val="center"/>
      </w:pPr>
    </w:p>
    <w:p w:rsidR="006444A1" w:rsidRDefault="006444A1">
      <w:pPr>
        <w:jc w:val="center"/>
      </w:pPr>
      <w:r>
        <w:t>STUDENT SERVICES</w:t>
      </w:r>
    </w:p>
    <w:p w:rsidR="006444A1" w:rsidRDefault="006444A1">
      <w:pPr>
        <w:jc w:val="center"/>
      </w:pPr>
    </w:p>
    <w:p w:rsidR="006444A1" w:rsidRDefault="006444A1" w:rsidP="004E40A5">
      <w:pPr>
        <w:jc w:val="both"/>
      </w:pPr>
      <w:r>
        <w:t>The school does not guarantee placement, but does assist whenever poss</w:t>
      </w:r>
      <w:r w:rsidR="00C45965">
        <w:t>ible</w:t>
      </w:r>
      <w:r>
        <w:t xml:space="preserve"> and does provide placement counseling as the need arises. </w:t>
      </w:r>
      <w:r w:rsidR="00C45965">
        <w:t xml:space="preserve">Senior students are taught how to write a resume and mock job interviews are practiced.  Many students know where they will work, however, Patty </w:t>
      </w:r>
      <w:proofErr w:type="spellStart"/>
      <w:r w:rsidR="00C45965">
        <w:t>Marquet</w:t>
      </w:r>
      <w:proofErr w:type="spellEnd"/>
      <w:r w:rsidR="00C45965">
        <w:t xml:space="preserve"> also assists students with finding jobs.  </w:t>
      </w:r>
      <w:r>
        <w:t>Job opportunities are</w:t>
      </w:r>
      <w:r w:rsidR="00C45965">
        <w:t xml:space="preserve"> also</w:t>
      </w:r>
      <w:r>
        <w:t xml:space="preserve"> posted on the student information bulletin board located on the clinic/lab floor.  We d</w:t>
      </w:r>
      <w:r w:rsidR="00AB34FE">
        <w:t xml:space="preserve">o not offer housing. </w:t>
      </w:r>
      <w:r>
        <w:t xml:space="preserve"> Individual, career, financial aid, and satisfactory progress counseling is available as the need arises.</w:t>
      </w:r>
    </w:p>
    <w:p w:rsidR="006444A1" w:rsidRDefault="006444A1"/>
    <w:p w:rsidR="00386E94" w:rsidRDefault="00386E94">
      <w:pPr>
        <w:jc w:val="center"/>
      </w:pPr>
    </w:p>
    <w:p w:rsidR="00386E94" w:rsidRDefault="00386E94">
      <w:pPr>
        <w:jc w:val="center"/>
      </w:pPr>
    </w:p>
    <w:p w:rsidR="00386E94" w:rsidRDefault="00386E94">
      <w:pPr>
        <w:jc w:val="center"/>
      </w:pPr>
    </w:p>
    <w:p w:rsidR="00386E94" w:rsidRDefault="00386E94">
      <w:pPr>
        <w:jc w:val="center"/>
      </w:pPr>
    </w:p>
    <w:p w:rsidR="006444A1" w:rsidRDefault="006444A1">
      <w:pPr>
        <w:jc w:val="center"/>
      </w:pPr>
      <w:r>
        <w:lastRenderedPageBreak/>
        <w:t>OUTLINE OF COSMETOLOGY COURSE</w:t>
      </w:r>
    </w:p>
    <w:p w:rsidR="006444A1" w:rsidRDefault="006444A1">
      <w:pPr>
        <w:jc w:val="center"/>
      </w:pPr>
    </w:p>
    <w:p w:rsidR="006444A1" w:rsidRDefault="006444A1">
      <w:r>
        <w:t>Hygiene, good grooming &amp; poise     40                             Bacteriology &amp; Sanitation            40</w:t>
      </w:r>
    </w:p>
    <w:p w:rsidR="006444A1" w:rsidRDefault="006444A1">
      <w:r>
        <w:t>Massage, skin, facials, make-up        25                             Chemistry                                     15</w:t>
      </w:r>
    </w:p>
    <w:p w:rsidR="006444A1" w:rsidRDefault="006444A1">
      <w:r>
        <w:t>Disorders-skin, scalp, &amp; hair             30                             Shampoo and Rinses                    80</w:t>
      </w:r>
    </w:p>
    <w:p w:rsidR="006444A1" w:rsidRDefault="006444A1">
      <w:r>
        <w:t>Electricity &amp; Light Therapy              15                             Manicure &amp; Nails                         40</w:t>
      </w:r>
    </w:p>
    <w:p w:rsidR="006444A1" w:rsidRDefault="006444A1">
      <w:r>
        <w:t>Hair analysis &amp; scalp treatments       40                            Ohio State Law                               5</w:t>
      </w:r>
    </w:p>
    <w:p w:rsidR="006444A1" w:rsidRDefault="006444A1">
      <w:r>
        <w:t>Hair shaping                                     150                            Dispensary                                    37.5</w:t>
      </w:r>
    </w:p>
    <w:p w:rsidR="006444A1" w:rsidRDefault="006444A1">
      <w:r>
        <w:t>Brushing, styling &amp; waves               275                            Desk Training                               37.5</w:t>
      </w:r>
    </w:p>
    <w:p w:rsidR="006444A1" w:rsidRDefault="006444A1">
      <w:r>
        <w:t>Permanent Waving &amp; Relaxing       180                             Shop Sanitation Duties                20</w:t>
      </w:r>
    </w:p>
    <w:p w:rsidR="006444A1" w:rsidRDefault="006444A1">
      <w:r>
        <w:t>Hair Coloring                                   100                             Salon Management                      20</w:t>
      </w:r>
    </w:p>
    <w:p w:rsidR="006444A1" w:rsidRDefault="006444A1">
      <w:r>
        <w:t>Hair Lightening                                100                            Theory review                              25</w:t>
      </w:r>
    </w:p>
    <w:p w:rsidR="006444A1" w:rsidRDefault="006444A1">
      <w:r>
        <w:t>Wigs-shaping, style, &amp; care               75                             Practical review                           50</w:t>
      </w:r>
    </w:p>
    <w:p w:rsidR="006444A1" w:rsidRDefault="006444A1">
      <w:r>
        <w:t>Personality &amp; Sales                            30                             Professional Ethics                      20</w:t>
      </w:r>
    </w:p>
    <w:p w:rsidR="006444A1" w:rsidRDefault="006444A1">
      <w:r>
        <w:t>“How to Succeed in Business”          10                             Anatomy &amp; Physiology               40</w:t>
      </w:r>
    </w:p>
    <w:p w:rsidR="002435F9" w:rsidRDefault="002435F9">
      <w:pPr>
        <w:jc w:val="center"/>
      </w:pPr>
    </w:p>
    <w:p w:rsidR="006444A1" w:rsidRDefault="006444A1">
      <w:pPr>
        <w:jc w:val="center"/>
      </w:pPr>
      <w:r>
        <w:t>TOTAL HOURS:  1500</w:t>
      </w:r>
    </w:p>
    <w:p w:rsidR="002435F9" w:rsidRDefault="00386E94" w:rsidP="00386E94">
      <w:r>
        <w:t>Tuition for the cosmetology course is $</w:t>
      </w:r>
      <w:proofErr w:type="gramStart"/>
      <w:r>
        <w:t>15,750.00 ,</w:t>
      </w:r>
      <w:proofErr w:type="gramEnd"/>
      <w:r>
        <w:t xml:space="preserve"> application fee </w:t>
      </w:r>
      <w:r w:rsidRPr="003D2C57">
        <w:t>$100.00</w:t>
      </w:r>
      <w:r>
        <w:t xml:space="preserve"> (non-refundable),  and  the books and supplies fees of  </w:t>
      </w:r>
      <w:r w:rsidRPr="003D2C57">
        <w:t>$</w:t>
      </w:r>
      <w:r>
        <w:t xml:space="preserve">2140. 00. (non-refundable) </w:t>
      </w:r>
      <w:r w:rsidR="00C52ECA">
        <w:t xml:space="preserve">The cosmetology course includes training is all phases of hair care, basic manicuring, facials &amp; light make-up.  </w:t>
      </w:r>
      <w:r w:rsidR="00FB4A2D">
        <w:t xml:space="preserve">Students receive theory throughout their training, hands on techniques on manikins and fellow classmates in the junior department, and approximately 900 hours of training in the clinic area on clients.  </w:t>
      </w:r>
      <w:r w:rsidR="00A94429">
        <w:t xml:space="preserve">Instructional methods used in this course are lecture, demonstration, questions and answer, individualized instruction, professional resume development, mock interviews, job search skills, problem solving, student presentations, role playing, study groups and DVD presentations. </w:t>
      </w:r>
    </w:p>
    <w:p w:rsidR="00386E94" w:rsidRDefault="00386E94" w:rsidP="00386E94"/>
    <w:p w:rsidR="00386E94" w:rsidRDefault="00386E94" w:rsidP="00386E94">
      <w:pPr>
        <w:jc w:val="both"/>
      </w:pPr>
      <w:r>
        <w:t>The 1500 clock hour cosmetology course is designed to prepare students for the state licensing exam and for profitable employment.  Once licensed, you will be able to work as a hairdresser, salon owner, color technician, manufacturers’ representative, etc.  To graduate from the course, the student must accumulate 1500 clock hours of attendance, take all tests and exams, and have paid in full all financial obligations.  The student is then awarded a diploma and is assisted in filing to take the state board examination.</w:t>
      </w:r>
    </w:p>
    <w:p w:rsidR="00386E94" w:rsidRDefault="00386E94" w:rsidP="00386E94"/>
    <w:p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rsidR="00386E94" w:rsidRDefault="00386E94" w:rsidP="00386E94"/>
    <w:p w:rsidR="00386E94" w:rsidRPr="00520465" w:rsidRDefault="00386E94" w:rsidP="00386E94">
      <w:pPr>
        <w:jc w:val="both"/>
        <w:rPr>
          <w:b/>
        </w:rPr>
      </w:pPr>
      <w:r>
        <w:rPr>
          <w:b/>
        </w:rPr>
        <w:t xml:space="preserve">**All courses are only taught in </w:t>
      </w:r>
      <w:proofErr w:type="gramStart"/>
      <w:r>
        <w:rPr>
          <w:b/>
        </w:rPr>
        <w:t>English.*</w:t>
      </w:r>
      <w:proofErr w:type="gramEnd"/>
      <w:r>
        <w:rPr>
          <w:b/>
        </w:rPr>
        <w:t>*</w:t>
      </w:r>
    </w:p>
    <w:p w:rsidR="00386E94" w:rsidRDefault="00386E94"/>
    <w:p w:rsidR="00B3102C" w:rsidRDefault="00065858" w:rsidP="00AB53C8">
      <w:pPr>
        <w:ind w:left="1440"/>
      </w:pPr>
      <w:r>
        <w:t>OUTLINE OF</w:t>
      </w:r>
      <w:r w:rsidR="00C5307D">
        <w:t xml:space="preserve"> </w:t>
      </w:r>
      <w:r w:rsidR="005F72FB">
        <w:t xml:space="preserve">COMBINATION </w:t>
      </w:r>
      <w:r w:rsidR="000465FA">
        <w:t>ADVANCED COSM</w:t>
      </w:r>
      <w:r w:rsidR="005F72FB">
        <w:t>ETOLOGY</w:t>
      </w:r>
    </w:p>
    <w:p w:rsidR="00B3102C" w:rsidRDefault="00B3102C" w:rsidP="00B3102C">
      <w:pPr>
        <w:jc w:val="center"/>
      </w:pPr>
    </w:p>
    <w:p w:rsidR="00B3102C" w:rsidRDefault="00B3102C" w:rsidP="00B3102C">
      <w:r>
        <w:t>Hygiene, good grooming &amp; poise     40                             Bacteriology &amp; Sanitation            40</w:t>
      </w:r>
    </w:p>
    <w:p w:rsidR="00B3102C" w:rsidRDefault="00B3102C" w:rsidP="00B3102C">
      <w:r>
        <w:t>Massage, skin, facials, make-up        25                             Chemistry                                     15</w:t>
      </w:r>
    </w:p>
    <w:p w:rsidR="00B3102C" w:rsidRDefault="00B3102C" w:rsidP="00B3102C">
      <w:r>
        <w:t>Disorders-skin, scalp, &amp; hair             30                             Shampoo and Rinses                    80</w:t>
      </w:r>
    </w:p>
    <w:p w:rsidR="00B3102C" w:rsidRDefault="00B3102C" w:rsidP="00B3102C">
      <w:r>
        <w:t>Electricity &amp; Light Therapy              15                             Manicure &amp; Nails                         40</w:t>
      </w:r>
    </w:p>
    <w:p w:rsidR="00B3102C" w:rsidRDefault="00B3102C" w:rsidP="00B3102C">
      <w:r>
        <w:t>Hair analysis &amp; scalp treatments       40                            Ohio State Law                               5</w:t>
      </w:r>
    </w:p>
    <w:p w:rsidR="00B3102C" w:rsidRDefault="00B3102C" w:rsidP="00B3102C">
      <w:r>
        <w:t>Hair shaping                                     150                            Dispensary                                    37.5</w:t>
      </w:r>
    </w:p>
    <w:p w:rsidR="00B3102C" w:rsidRDefault="00B3102C" w:rsidP="00B3102C">
      <w:r>
        <w:t>Brushing, styling &amp; waves               275                            Desk Training                               37.5</w:t>
      </w:r>
    </w:p>
    <w:p w:rsidR="00B3102C" w:rsidRDefault="00B3102C" w:rsidP="00B3102C">
      <w:r>
        <w:t>Permanent Waving &amp; Relaxing       180                             Shop Sanitation Duties                20</w:t>
      </w:r>
    </w:p>
    <w:p w:rsidR="00B3102C" w:rsidRDefault="00B3102C" w:rsidP="00B3102C">
      <w:r>
        <w:t>Hair Coloring                                   100                             Salon Management                      20</w:t>
      </w:r>
    </w:p>
    <w:p w:rsidR="00B3102C" w:rsidRDefault="00B3102C" w:rsidP="00B3102C">
      <w:r>
        <w:t>Hair Lightening                                100                            Theory review                              25</w:t>
      </w:r>
    </w:p>
    <w:p w:rsidR="00B3102C" w:rsidRDefault="00B3102C" w:rsidP="00B3102C">
      <w:r>
        <w:t>Wigs-shaping, style, &amp; care               75                             Practical review                           50</w:t>
      </w:r>
    </w:p>
    <w:p w:rsidR="00B3102C" w:rsidRDefault="00B3102C" w:rsidP="00B3102C">
      <w:r>
        <w:t>Personality &amp; Sales                            30                             Professional Ethics                      20</w:t>
      </w:r>
    </w:p>
    <w:p w:rsidR="00B3102C" w:rsidRDefault="00B3102C" w:rsidP="00B3102C">
      <w:r>
        <w:t>“How to Succeed in Business”          10                             Anatomy &amp; Physiology               40</w:t>
      </w:r>
    </w:p>
    <w:p w:rsidR="00B3102C" w:rsidRDefault="00B3102C" w:rsidP="00B3102C">
      <w:pPr>
        <w:jc w:val="center"/>
      </w:pPr>
    </w:p>
    <w:p w:rsidR="00B3102C" w:rsidRDefault="00B3102C" w:rsidP="00B3102C">
      <w:r>
        <w:t>Lecture &amp; Practice in hygiene, personality development in dealing with employees               35</w:t>
      </w:r>
    </w:p>
    <w:p w:rsidR="00B3102C" w:rsidRDefault="00B3102C" w:rsidP="00B3102C">
      <w:r>
        <w:lastRenderedPageBreak/>
        <w:t>Lecture, practice, &amp; demo in purchasing salon supplies &amp; equipment                                      20</w:t>
      </w:r>
    </w:p>
    <w:p w:rsidR="00B3102C" w:rsidRDefault="00B3102C" w:rsidP="00B3102C">
      <w:r>
        <w:t>Laws governing employees, sanitation &amp; sterilization laws, insurance &amp; safety                      70</w:t>
      </w:r>
    </w:p>
    <w:p w:rsidR="00B3102C" w:rsidRDefault="00B3102C" w:rsidP="00B3102C">
      <w:r>
        <w:t>Practice and demo in advanced cutting &amp; styling techniques                                                    56</w:t>
      </w:r>
    </w:p>
    <w:p w:rsidR="00B3102C" w:rsidRDefault="00B3102C" w:rsidP="00B3102C">
      <w:r>
        <w:t>Practice and demo in advances hair coloring and hair lightening                                              34</w:t>
      </w:r>
    </w:p>
    <w:p w:rsidR="00B3102C" w:rsidRDefault="00B3102C" w:rsidP="00B3102C">
      <w:r>
        <w:t>Lecture and practice in mixing and diluting supplies                                                                 30</w:t>
      </w:r>
    </w:p>
    <w:p w:rsidR="00B3102C" w:rsidRDefault="00B3102C" w:rsidP="00B3102C">
      <w:r>
        <w:t>Telephone techniques and sales                                                                                                  55</w:t>
      </w:r>
    </w:p>
    <w:p w:rsidR="00B3102C" w:rsidRDefault="00030196">
      <w:pPr>
        <w:jc w:val="center"/>
      </w:pPr>
      <w:r>
        <w:t>1800 clock hours</w:t>
      </w:r>
    </w:p>
    <w:p w:rsidR="00B3102C" w:rsidRDefault="00B3102C">
      <w:pPr>
        <w:jc w:val="center"/>
      </w:pPr>
    </w:p>
    <w:p w:rsidR="00386E94" w:rsidRDefault="006444A1" w:rsidP="00AD7DD0">
      <w:pPr>
        <w:jc w:val="both"/>
      </w:pPr>
      <w:r>
        <w:t>The 1800 clock hour combination</w:t>
      </w:r>
      <w:r w:rsidR="00065858">
        <w:t xml:space="preserve"> advanced cosmetology</w:t>
      </w:r>
      <w:r>
        <w:t xml:space="preserve"> course consists of the curriculum outlined in both the 1500 hour cosmetology course and the 300 hour </w:t>
      </w:r>
      <w:r w:rsidR="000465FA">
        <w:t>ADVANCED COSMETOLOGY</w:t>
      </w:r>
      <w:r>
        <w:t xml:space="preserve"> cour</w:t>
      </w:r>
      <w:r w:rsidR="00C449C9">
        <w:t>se.  The tuition is $</w:t>
      </w:r>
      <w:r w:rsidR="00BB5816">
        <w:t>17575</w:t>
      </w:r>
      <w:r w:rsidR="000D649D">
        <w:t>.00</w:t>
      </w:r>
      <w:r w:rsidR="00152670">
        <w:t>,</w:t>
      </w:r>
      <w:r>
        <w:t xml:space="preserve"> $</w:t>
      </w:r>
      <w:r w:rsidR="00A77866">
        <w:t>10</w:t>
      </w:r>
      <w:r w:rsidR="00F5138C">
        <w:t xml:space="preserve">0.00 </w:t>
      </w:r>
      <w:r w:rsidR="00AD7DD0">
        <w:t>application</w:t>
      </w:r>
      <w:r>
        <w:t xml:space="preserve"> fee</w:t>
      </w:r>
      <w:r w:rsidR="00152670">
        <w:t xml:space="preserve"> (non-refundable)</w:t>
      </w:r>
      <w:r>
        <w:t>, and $</w:t>
      </w:r>
      <w:r w:rsidR="00BB5816">
        <w:t>2265</w:t>
      </w:r>
      <w:r w:rsidR="001143A8">
        <w:t>.</w:t>
      </w:r>
      <w:r>
        <w:t>00 book</w:t>
      </w:r>
      <w:r w:rsidR="00C705F2">
        <w:t>s and</w:t>
      </w:r>
      <w:r>
        <w:t xml:space="preserve"> </w:t>
      </w:r>
      <w:r w:rsidR="00565A3C">
        <w:t xml:space="preserve">supplies </w:t>
      </w:r>
      <w:r>
        <w:t>fees</w:t>
      </w:r>
      <w:r w:rsidR="00152670">
        <w:t>.</w:t>
      </w:r>
      <w:r w:rsidR="00152670" w:rsidRPr="00152670">
        <w:t xml:space="preserve"> </w:t>
      </w:r>
      <w:r w:rsidR="00152670">
        <w:t>(non-refundable)</w:t>
      </w:r>
      <w:r>
        <w:t xml:space="preserve">  A diploma is presented for the cosmetology </w:t>
      </w:r>
      <w:r w:rsidR="000465FA">
        <w:t>and advanced cosmetology</w:t>
      </w:r>
      <w:r>
        <w:t xml:space="preserve"> course upon completion of all hours, tests, and fees paid in full.</w:t>
      </w:r>
      <w:r w:rsidR="002435F9">
        <w:t xml:space="preserve">  </w:t>
      </w:r>
      <w:r w:rsidR="00A94429">
        <w:t>Instructional methods used in this course are lecture, demonstration, questions and answer, individualized instruction, professional resume development, mock interviews, job search skills, problem solving, student presentations, role playing, study groups and DVD presentations.</w:t>
      </w:r>
      <w:r w:rsidR="002435F9">
        <w:t xml:space="preserve">  </w:t>
      </w:r>
    </w:p>
    <w:p w:rsidR="00386E94" w:rsidRDefault="00386E94" w:rsidP="00AD7DD0">
      <w:pPr>
        <w:jc w:val="both"/>
      </w:pPr>
    </w:p>
    <w:p w:rsidR="00386E94" w:rsidRDefault="00386E94" w:rsidP="00386E94">
      <w:pPr>
        <w:jc w:val="both"/>
      </w:pPr>
      <w:r>
        <w:t>The 1800 clock hour program will prepare students for the state licensing examination for cosmetology and advanced cosmetology license and for profitable employment.  Once licensed, you will be able to work as an advanced cosmetologist, color technician, salon owner, manufacturers’ representative, etc.  To graduate from the course, the student must complete 1800 clock hours, take all tests and exams, and have paid in full all financial obligations.  The student is then awarded a diploma and is assisted in filing to take the state board examination.</w:t>
      </w:r>
    </w:p>
    <w:p w:rsidR="00386E94" w:rsidRDefault="00386E94" w:rsidP="00AD7DD0">
      <w:pPr>
        <w:jc w:val="both"/>
      </w:pPr>
    </w:p>
    <w:p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rsidR="00386E94" w:rsidRDefault="00386E94" w:rsidP="00386E94">
      <w:pPr>
        <w:jc w:val="both"/>
        <w:rPr>
          <w:b/>
        </w:rPr>
      </w:pPr>
    </w:p>
    <w:p w:rsidR="00386E94" w:rsidRPr="00520465" w:rsidRDefault="00386E94" w:rsidP="00386E94">
      <w:pPr>
        <w:jc w:val="both"/>
        <w:rPr>
          <w:b/>
        </w:rPr>
      </w:pPr>
      <w:r>
        <w:rPr>
          <w:b/>
        </w:rPr>
        <w:t xml:space="preserve">**All courses are only taught in </w:t>
      </w:r>
      <w:proofErr w:type="gramStart"/>
      <w:r>
        <w:rPr>
          <w:b/>
        </w:rPr>
        <w:t>English.*</w:t>
      </w:r>
      <w:proofErr w:type="gramEnd"/>
      <w:r>
        <w:rPr>
          <w:b/>
        </w:rPr>
        <w:t>*</w:t>
      </w:r>
    </w:p>
    <w:p w:rsidR="00386E94" w:rsidRDefault="00386E94" w:rsidP="00386E94">
      <w:pPr>
        <w:jc w:val="both"/>
      </w:pPr>
    </w:p>
    <w:p w:rsidR="00386E94" w:rsidRDefault="00386E94" w:rsidP="002435F9">
      <w:pPr>
        <w:jc w:val="center"/>
      </w:pPr>
    </w:p>
    <w:p w:rsidR="006444A1" w:rsidRDefault="006444A1" w:rsidP="002435F9">
      <w:pPr>
        <w:jc w:val="center"/>
      </w:pPr>
      <w:r>
        <w:t>OUTLINE FOR MANICUR</w:t>
      </w:r>
      <w:r w:rsidR="003A048A">
        <w:t>ING</w:t>
      </w:r>
      <w:r>
        <w:t xml:space="preserve"> COURSE</w:t>
      </w:r>
    </w:p>
    <w:p w:rsidR="006444A1" w:rsidRDefault="006444A1">
      <w:pPr>
        <w:jc w:val="center"/>
      </w:pPr>
    </w:p>
    <w:p w:rsidR="006444A1" w:rsidRDefault="006444A1">
      <w:r>
        <w:t>Sanitation, sterilization &amp; bacteriology     8             Manicures:  Water                   79</w:t>
      </w:r>
    </w:p>
    <w:p w:rsidR="006444A1" w:rsidRDefault="006444A1">
      <w:r>
        <w:t>Sculptured and artificial nails                  50                                  Oil                       47</w:t>
      </w:r>
    </w:p>
    <w:p w:rsidR="006444A1" w:rsidRDefault="006444A1">
      <w:r>
        <w:t xml:space="preserve">Skin and nails                                            6                                  Electric                  3 </w:t>
      </w:r>
    </w:p>
    <w:p w:rsidR="000F00CB" w:rsidRDefault="006444A1">
      <w:r>
        <w:t>Hand &amp; Arm Massage</w:t>
      </w:r>
      <w:r w:rsidR="000F00CB">
        <w:t xml:space="preserve">     </w:t>
      </w:r>
      <w:r w:rsidR="00010B05">
        <w:tab/>
      </w:r>
      <w:r w:rsidR="00010B05">
        <w:tab/>
        <w:t xml:space="preserve">         </w:t>
      </w:r>
      <w:r w:rsidR="000F00CB">
        <w:t xml:space="preserve">7 </w:t>
      </w:r>
    </w:p>
    <w:p w:rsidR="006444A1" w:rsidRDefault="006444A1" w:rsidP="00010B05">
      <w:pPr>
        <w:ind w:left="720" w:firstLine="720"/>
        <w:jc w:val="center"/>
      </w:pPr>
      <w:r>
        <w:t>TOTAL HOURS:  200</w:t>
      </w:r>
    </w:p>
    <w:p w:rsidR="006444A1" w:rsidRDefault="006444A1" w:rsidP="00AD7DD0">
      <w:pPr>
        <w:jc w:val="both"/>
      </w:pPr>
      <w:r>
        <w:t xml:space="preserve">Tuition </w:t>
      </w:r>
      <w:r w:rsidR="00C449C9">
        <w:t>for the Manicuring Course is $</w:t>
      </w:r>
      <w:r w:rsidR="00565A3C">
        <w:t>1,400</w:t>
      </w:r>
      <w:r w:rsidR="001143A8">
        <w:t>.</w:t>
      </w:r>
      <w:r>
        <w:t>00</w:t>
      </w:r>
      <w:r w:rsidR="000D649D">
        <w:t>,</w:t>
      </w:r>
      <w:r w:rsidR="00F5138C">
        <w:t xml:space="preserve"> application</w:t>
      </w:r>
      <w:r>
        <w:t xml:space="preserve"> fee</w:t>
      </w:r>
      <w:r w:rsidR="000D649D">
        <w:t xml:space="preserve"> is </w:t>
      </w:r>
      <w:r w:rsidR="000D649D" w:rsidRPr="000D649D">
        <w:t>$100.00</w:t>
      </w:r>
      <w:r w:rsidR="00152670">
        <w:t xml:space="preserve"> </w:t>
      </w:r>
      <w:proofErr w:type="gramStart"/>
      <w:r w:rsidR="000D649D">
        <w:t>( non</w:t>
      </w:r>
      <w:proofErr w:type="gramEnd"/>
      <w:r w:rsidR="000D649D">
        <w:t>-refundable)</w:t>
      </w:r>
      <w:r>
        <w:t>, $</w:t>
      </w:r>
      <w:r w:rsidR="00565A3C">
        <w:t>2</w:t>
      </w:r>
      <w:r w:rsidR="00C705F2">
        <w:t>50</w:t>
      </w:r>
      <w:r w:rsidR="00065858">
        <w:t>.00</w:t>
      </w:r>
      <w:r>
        <w:t xml:space="preserve"> book</w:t>
      </w:r>
      <w:r w:rsidR="00565A3C">
        <w:t>s</w:t>
      </w:r>
      <w:r>
        <w:t xml:space="preserve"> and </w:t>
      </w:r>
      <w:r w:rsidR="00565A3C">
        <w:t>supplies</w:t>
      </w:r>
      <w:r>
        <w:t xml:space="preserve"> </w:t>
      </w:r>
      <w:r w:rsidR="00152670">
        <w:t xml:space="preserve">fee. (non-refundable) </w:t>
      </w:r>
      <w:r w:rsidR="00AD7DD0">
        <w:t>Instructional methods used in this course are lecture, demonstration, questions and answer, individualized instruction, professional resume development, mock interviews, job search skills, problem solving, student presentations, role playing, study groups and DVD presentations</w:t>
      </w:r>
      <w:r w:rsidR="00386E94">
        <w:t>.</w:t>
      </w:r>
    </w:p>
    <w:p w:rsidR="00386E94" w:rsidRDefault="00386E94" w:rsidP="00386E94">
      <w:pPr>
        <w:jc w:val="both"/>
      </w:pPr>
      <w:r>
        <w:t>The 200 clock hour course will prepare the student for the state licensing exam and for profitable employment.  Once licensed the student may work in a beauty or nail salon.  To graduate the student must complete the 200 hours, take all tests and exams, and pay all financial obligations to the school.  A diploma is then issued and the student receives assistance in filing for the state board examination.</w:t>
      </w:r>
    </w:p>
    <w:p w:rsidR="00386E94" w:rsidRDefault="00386E94" w:rsidP="00AD7DD0">
      <w:pPr>
        <w:jc w:val="both"/>
      </w:pPr>
    </w:p>
    <w:p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rsidR="00386E94" w:rsidRDefault="00386E94" w:rsidP="00386E94">
      <w:pPr>
        <w:jc w:val="both"/>
        <w:rPr>
          <w:b/>
        </w:rPr>
      </w:pPr>
    </w:p>
    <w:p w:rsidR="00386E94" w:rsidRPr="00520465" w:rsidRDefault="00386E94" w:rsidP="00386E94">
      <w:pPr>
        <w:jc w:val="both"/>
        <w:rPr>
          <w:b/>
        </w:rPr>
      </w:pPr>
      <w:r>
        <w:rPr>
          <w:b/>
        </w:rPr>
        <w:t xml:space="preserve">**All courses are only taught in </w:t>
      </w:r>
      <w:proofErr w:type="gramStart"/>
      <w:r>
        <w:rPr>
          <w:b/>
        </w:rPr>
        <w:t>English.*</w:t>
      </w:r>
      <w:proofErr w:type="gramEnd"/>
      <w:r>
        <w:rPr>
          <w:b/>
        </w:rPr>
        <w:t>*</w:t>
      </w:r>
    </w:p>
    <w:p w:rsidR="009D0A14" w:rsidRDefault="009D0A14" w:rsidP="009D0A14">
      <w:pPr>
        <w:jc w:val="center"/>
      </w:pPr>
      <w:r>
        <w:lastRenderedPageBreak/>
        <w:t>OUTLINE FOR ESTHETICIAN COURSE</w:t>
      </w:r>
    </w:p>
    <w:p w:rsidR="009D0A14" w:rsidRDefault="009D0A14" w:rsidP="009D0A14">
      <w:pPr>
        <w:jc w:val="center"/>
      </w:pPr>
    </w:p>
    <w:p w:rsidR="009D0A14" w:rsidRDefault="009D0A14" w:rsidP="009D0A14">
      <w:pPr>
        <w:jc w:val="both"/>
      </w:pPr>
      <w:r>
        <w:t xml:space="preserve">Sanitation &amp; Bacteriology                           75                             Facial                         </w:t>
      </w:r>
      <w:r w:rsidR="0013660D">
        <w:t xml:space="preserve">             </w:t>
      </w:r>
      <w:r>
        <w:t xml:space="preserve"> 80</w:t>
      </w:r>
      <w:r>
        <w:br/>
        <w:t xml:space="preserve">Anatomy                             </w:t>
      </w:r>
      <w:r w:rsidR="00790395">
        <w:t xml:space="preserve">                               </w:t>
      </w:r>
      <w:r>
        <w:t>70                                   Skin                                              70</w:t>
      </w:r>
    </w:p>
    <w:p w:rsidR="009D0A14" w:rsidRDefault="009D0A14" w:rsidP="009D0A14">
      <w:pPr>
        <w:jc w:val="both"/>
      </w:pPr>
      <w:r>
        <w:t>Specialized Equi</w:t>
      </w:r>
      <w:r w:rsidR="00790395">
        <w:t xml:space="preserve">pment/Treatments                 </w:t>
      </w:r>
      <w:r w:rsidR="0013660D">
        <w:t xml:space="preserve"> 4</w:t>
      </w:r>
      <w:r w:rsidR="00790395">
        <w:t>0                                    Make-up                                       95</w:t>
      </w:r>
    </w:p>
    <w:p w:rsidR="00790395" w:rsidRDefault="00790395" w:rsidP="009D0A14">
      <w:pPr>
        <w:jc w:val="both"/>
      </w:pPr>
      <w:r>
        <w:t>Massage                                                            70                                   Chemistry                                     40</w:t>
      </w:r>
    </w:p>
    <w:p w:rsidR="00790395" w:rsidRDefault="00790395" w:rsidP="009D0A14">
      <w:pPr>
        <w:jc w:val="both"/>
      </w:pPr>
      <w:r>
        <w:t>Salon Operations&amp;</w:t>
      </w:r>
      <w:r w:rsidR="0013660D">
        <w:t xml:space="preserve"> </w:t>
      </w:r>
      <w:r>
        <w:t xml:space="preserve">Communication Skills </w:t>
      </w:r>
      <w:r w:rsidR="0013660D">
        <w:t xml:space="preserve"> </w:t>
      </w:r>
      <w:r>
        <w:t xml:space="preserve">    40                                    Cosmetology Laws &amp; Rules       20</w:t>
      </w:r>
    </w:p>
    <w:p w:rsidR="00790395" w:rsidRDefault="00790395" w:rsidP="00790395">
      <w:pPr>
        <w:jc w:val="center"/>
      </w:pPr>
      <w:r>
        <w:tab/>
        <w:t>TOTAL HO0URS 600</w:t>
      </w:r>
    </w:p>
    <w:p w:rsidR="00790395" w:rsidRDefault="00790395" w:rsidP="00790395">
      <w:pPr>
        <w:jc w:val="both"/>
      </w:pPr>
    </w:p>
    <w:p w:rsidR="00344A43" w:rsidRDefault="00386E94" w:rsidP="00AD7DD0">
      <w:pPr>
        <w:jc w:val="both"/>
      </w:pPr>
      <w:r>
        <w:t xml:space="preserve">Tuition for the Esthetician Course is $7950.00, application fee $l00.00 (non-refundable), and $950.00 for the books and supplies fee. (non-refundable) </w:t>
      </w:r>
      <w:r w:rsidR="00AD7DD0">
        <w:t>The esthetician course incudes</w:t>
      </w:r>
      <w:r w:rsidR="00F93775">
        <w:t xml:space="preserve"> training in </w:t>
      </w:r>
      <w:r w:rsidR="00AD7DD0">
        <w:t>all phases</w:t>
      </w:r>
      <w:r w:rsidR="00F93775">
        <w:t xml:space="preserve"> of basic facials, peel</w:t>
      </w:r>
      <w:r w:rsidR="000F47FE">
        <w:t xml:space="preserve">s, eyelash extensions, makeup, &amp; massage.  Students receive theory throughout their training, hands on techniques on manikins &amp; fellow students in the junior department and approximately 300 hours  in the clinic area on </w:t>
      </w:r>
      <w:r w:rsidR="00AD7DD0">
        <w:t>clients</w:t>
      </w:r>
      <w:r w:rsidR="00AD7DD0" w:rsidRPr="00AD7DD0">
        <w:t xml:space="preserve"> </w:t>
      </w:r>
      <w:r w:rsidR="00AD7DD0">
        <w:t>Instructional methods used in this course are lecture, demonstration, questions and answer, individualized instruction, professional resume development, mock interviews, job search skills, problem solving, student presentations, role playing, study groups and DVD presentations.</w:t>
      </w:r>
      <w:r w:rsidR="000F47FE">
        <w:t xml:space="preserve">  Goals &amp; objectives are on page </w:t>
      </w:r>
      <w:r w:rsidR="004308BC">
        <w:t>4 and the grading policy is below.</w:t>
      </w:r>
    </w:p>
    <w:p w:rsidR="00386E94" w:rsidRDefault="00386E94" w:rsidP="00AD7DD0">
      <w:pPr>
        <w:jc w:val="both"/>
      </w:pPr>
    </w:p>
    <w:p w:rsidR="00386E94" w:rsidRDefault="00386E94" w:rsidP="00386E94">
      <w:pPr>
        <w:jc w:val="both"/>
      </w:pPr>
      <w:r>
        <w:t xml:space="preserve">The 600 clock hour course will prepare the student for state licensing exam and for profitable employment.  Once licensed </w:t>
      </w:r>
      <w:proofErr w:type="gramStart"/>
      <w:r>
        <w:t>the  student</w:t>
      </w:r>
      <w:proofErr w:type="gramEnd"/>
      <w:r>
        <w:t xml:space="preserve"> can work in a beauty salon/spa as an esthetician, where the student can specialize in facials, skin peels, microdermabrasion, exfoliation, aromatherapy , waxing, and many other beauty services.  To graduate the student must complete 600 hours, take all exams, and pay all financial obligations to the school.  A diploma is then issued and the student receives assistance in filing for the state board examination.</w:t>
      </w:r>
    </w:p>
    <w:p w:rsidR="004308BC" w:rsidRDefault="004308BC" w:rsidP="000F47FE">
      <w:pPr>
        <w:jc w:val="both"/>
      </w:pPr>
    </w:p>
    <w:p w:rsidR="00386E94" w:rsidRDefault="00386E94" w:rsidP="00386E94">
      <w:pPr>
        <w:jc w:val="both"/>
      </w:pPr>
      <w:r>
        <w:t xml:space="preserve">All students will be graded on theory, practical, &amp; lab work. Grades are recorded in the teacher’s grade book and on the student’s monthly chart. All test &amp; quiz grades are added up &amp; an average is calculated for the theory grade. Practical and/or lab work is graded &amp; averaged to get a “hands on” grade. Evaluations will be conducted quarterly for purposes of determining the student’s progress, satisfactory or unsatisfactory &amp; the student will receive such report for review.   </w:t>
      </w:r>
    </w:p>
    <w:p w:rsidR="00386E94" w:rsidRDefault="00386E94" w:rsidP="00386E94">
      <w:pPr>
        <w:jc w:val="both"/>
        <w:rPr>
          <w:b/>
        </w:rPr>
      </w:pPr>
    </w:p>
    <w:p w:rsidR="00386E94" w:rsidRPr="00520465" w:rsidRDefault="00386E94" w:rsidP="00386E94">
      <w:pPr>
        <w:jc w:val="both"/>
        <w:rPr>
          <w:b/>
        </w:rPr>
      </w:pPr>
      <w:r>
        <w:rPr>
          <w:b/>
        </w:rPr>
        <w:t xml:space="preserve">**All courses are only taught in </w:t>
      </w:r>
      <w:proofErr w:type="gramStart"/>
      <w:r>
        <w:rPr>
          <w:b/>
        </w:rPr>
        <w:t>English.*</w:t>
      </w:r>
      <w:proofErr w:type="gramEnd"/>
      <w:r>
        <w:rPr>
          <w:b/>
        </w:rPr>
        <w:t>*</w:t>
      </w:r>
    </w:p>
    <w:p w:rsidR="00250516" w:rsidRDefault="004308BC" w:rsidP="00386E94">
      <w:pPr>
        <w:jc w:val="both"/>
      </w:pPr>
      <w:r>
        <w:br/>
      </w:r>
    </w:p>
    <w:p w:rsidR="00FC0886" w:rsidRDefault="00FC0886" w:rsidP="00D01C9F">
      <w:pPr>
        <w:jc w:val="center"/>
      </w:pPr>
      <w:r>
        <w:t>GRADING POLICY</w:t>
      </w:r>
    </w:p>
    <w:p w:rsidR="00FC0886" w:rsidRDefault="00FC0886"/>
    <w:p w:rsidR="006444A1" w:rsidRDefault="006444A1">
      <w:r>
        <w:t>Students will be graded for academic progress in theory, practical, and clinical work.  The students</w:t>
      </w:r>
      <w:r w:rsidR="00C449C9">
        <w:t xml:space="preserve">’ </w:t>
      </w:r>
      <w:r>
        <w:t>academic progress will be measured according to the following scale:</w:t>
      </w:r>
    </w:p>
    <w:p w:rsidR="006444A1" w:rsidRDefault="006444A1"/>
    <w:p w:rsidR="006444A1" w:rsidRDefault="006444A1">
      <w:pPr>
        <w:jc w:val="center"/>
      </w:pPr>
      <w:r>
        <w:t>93 to 100%-A</w:t>
      </w:r>
      <w:r w:rsidR="00BE4036">
        <w:t>-Excellent</w:t>
      </w:r>
    </w:p>
    <w:p w:rsidR="006444A1" w:rsidRDefault="006444A1">
      <w:pPr>
        <w:jc w:val="center"/>
      </w:pPr>
      <w:r>
        <w:t>85 to  92%-B</w:t>
      </w:r>
      <w:r w:rsidR="00BE4036">
        <w:t>-Good</w:t>
      </w:r>
    </w:p>
    <w:p w:rsidR="006444A1" w:rsidRDefault="006444A1">
      <w:pPr>
        <w:jc w:val="center"/>
      </w:pPr>
      <w:r>
        <w:t>75 to  84%-C</w:t>
      </w:r>
      <w:r w:rsidR="00BE4036">
        <w:t xml:space="preserve"> - Satisfactory</w:t>
      </w:r>
    </w:p>
    <w:p w:rsidR="006444A1" w:rsidRDefault="000C29F3">
      <w:pPr>
        <w:jc w:val="center"/>
      </w:pPr>
      <w:r>
        <w:t>74 and under</w:t>
      </w:r>
      <w:r w:rsidR="00BE4036">
        <w:t xml:space="preserve"> - Unsatisfactory</w:t>
      </w:r>
    </w:p>
    <w:p w:rsidR="006444A1" w:rsidRDefault="006444A1">
      <w:r>
        <w:t>All students must maintain a 75% or above grade average to be considered making satisfactory progress.</w:t>
      </w:r>
    </w:p>
    <w:p w:rsidR="006444A1" w:rsidRDefault="006444A1"/>
    <w:p w:rsidR="006444A1" w:rsidRDefault="006444A1">
      <w:pPr>
        <w:jc w:val="center"/>
      </w:pPr>
      <w:r>
        <w:t>LEAVE OF ABSENCE</w:t>
      </w:r>
    </w:p>
    <w:p w:rsidR="00F5138C" w:rsidRDefault="00F5138C" w:rsidP="00F5138C"/>
    <w:p w:rsidR="00F5138C" w:rsidRDefault="00F5138C" w:rsidP="00F5138C">
      <w:pPr>
        <w:jc w:val="both"/>
      </w:pPr>
      <w:r>
        <w:t xml:space="preserve">An authorized leave of absence (LOA) is a temporary interruption in a student’s program of study. LOA refers to the specific time period during a program when a student is not in attendance. An LOA is not required if a student is not in attendance only for an institutionally scheduled break. However, a scheduled break may occur during an LOA. </w:t>
      </w:r>
    </w:p>
    <w:p w:rsidR="00F5138C" w:rsidRDefault="00F5138C" w:rsidP="00F5138C">
      <w:pPr>
        <w:jc w:val="both"/>
      </w:pPr>
    </w:p>
    <w:p w:rsidR="00F5138C" w:rsidRDefault="00F5138C" w:rsidP="00F5138C">
      <w:pPr>
        <w:jc w:val="both"/>
      </w:pPr>
      <w:r>
        <w:t xml:space="preserve">An LOA must meet certain conditions to be counted as a temporary interruption in a student’s education instead of being counted as a withdrawal requiring an institution to perform a refund calculation. </w:t>
      </w:r>
    </w:p>
    <w:p w:rsidR="00F5138C" w:rsidRDefault="00F5138C" w:rsidP="00F5138C">
      <w:pPr>
        <w:jc w:val="center"/>
      </w:pPr>
    </w:p>
    <w:p w:rsidR="00F5138C" w:rsidRDefault="00F5138C" w:rsidP="00F5138C">
      <w:pPr>
        <w:jc w:val="both"/>
      </w:pPr>
      <w:r>
        <w:t xml:space="preserve">In the event a student finds it necessary to be absent from school for an extended period of time, he/she may request an official leave of absence from the institution. </w:t>
      </w:r>
    </w:p>
    <w:p w:rsidR="00F5138C" w:rsidRDefault="00F5138C" w:rsidP="00F5138C">
      <w:pPr>
        <w:jc w:val="both"/>
      </w:pPr>
    </w:p>
    <w:p w:rsidR="00F5138C" w:rsidRDefault="00F5138C" w:rsidP="00F5138C">
      <w:pPr>
        <w:pStyle w:val="ListParagraph"/>
        <w:numPr>
          <w:ilvl w:val="0"/>
          <w:numId w:val="26"/>
        </w:numPr>
        <w:jc w:val="both"/>
      </w:pPr>
      <w:r>
        <w:t xml:space="preserve">A student must apply in advance for an LOA unless unforeseen circumstances prevent the student from doing so. For example, if a student were injured in a car accident and needed a few weeks to recover before returning to institution, the student would not have been able to request the LOA in advance. </w:t>
      </w:r>
    </w:p>
    <w:p w:rsidR="00F5138C" w:rsidRDefault="00F5138C" w:rsidP="00F5138C">
      <w:pPr>
        <w:pStyle w:val="ListParagraph"/>
        <w:numPr>
          <w:ilvl w:val="0"/>
          <w:numId w:val="26"/>
        </w:numPr>
        <w:jc w:val="both"/>
      </w:pPr>
      <w:r>
        <w:t xml:space="preserve">The institution may grant an LOA to a student who did not provide the request prior to the LOA due to unforeseen circumstances. The institution will document the reason for its decision and collect the request from the student at a later date. In this case, the beginning date of the approved LOA would be determined by the institution to be the first date the student was unable to attend the institution because of the accident. </w:t>
      </w:r>
    </w:p>
    <w:p w:rsidR="00F5138C" w:rsidRDefault="00F5138C" w:rsidP="00F5138C">
      <w:pPr>
        <w:jc w:val="both"/>
      </w:pPr>
      <w:r>
        <w:t>Students may request official leaves of absence subject to the following U.S. Department of Education limitations.</w:t>
      </w:r>
    </w:p>
    <w:p w:rsidR="00F5138C" w:rsidRDefault="00F5138C" w:rsidP="00F5138C"/>
    <w:p w:rsidR="00F5138C" w:rsidRDefault="00F5138C" w:rsidP="00F5138C">
      <w:pPr>
        <w:numPr>
          <w:ilvl w:val="0"/>
          <w:numId w:val="4"/>
        </w:numPr>
        <w:jc w:val="both"/>
      </w:pPr>
      <w:r>
        <w:t>A single leave of absence may be granted for up to 180 days in a twelve month period.</w:t>
      </w:r>
    </w:p>
    <w:p w:rsidR="00F5138C" w:rsidRDefault="00F5138C" w:rsidP="00F5138C">
      <w:pPr>
        <w:numPr>
          <w:ilvl w:val="0"/>
          <w:numId w:val="4"/>
        </w:numPr>
        <w:jc w:val="both"/>
      </w:pPr>
      <w:r>
        <w:t>A second leave of absence in the same twelve month period may be granted as long as the combined number of days in both leaves does not exceed 180 days.</w:t>
      </w:r>
    </w:p>
    <w:p w:rsidR="00F5138C" w:rsidRDefault="00F5138C" w:rsidP="00F5138C">
      <w:pPr>
        <w:numPr>
          <w:ilvl w:val="0"/>
          <w:numId w:val="4"/>
        </w:numPr>
        <w:jc w:val="both"/>
      </w:pPr>
      <w:r>
        <w:t>The twelve month period referenced in these provisions starts on the first day of the first leave.</w:t>
      </w:r>
    </w:p>
    <w:p w:rsidR="00F5138C" w:rsidRDefault="00F5138C" w:rsidP="00F5138C">
      <w:pPr>
        <w:numPr>
          <w:ilvl w:val="0"/>
          <w:numId w:val="4"/>
        </w:numPr>
        <w:jc w:val="both"/>
      </w:pPr>
      <w:r>
        <w:t xml:space="preserve">There must be a reasonable expectation that the student will return from the LOA. </w:t>
      </w:r>
    </w:p>
    <w:p w:rsidR="00F5138C" w:rsidRDefault="00F5138C" w:rsidP="00F5138C">
      <w:pPr>
        <w:numPr>
          <w:ilvl w:val="0"/>
          <w:numId w:val="4"/>
        </w:numPr>
        <w:jc w:val="both"/>
      </w:pPr>
      <w:r>
        <w:t xml:space="preserve">A student granted an LOA that meets these criteria is not considered to have withdrawn, and no refund calculation is required at that time. </w:t>
      </w:r>
    </w:p>
    <w:p w:rsidR="00F5138C" w:rsidRDefault="00F5138C" w:rsidP="00F5138C">
      <w:pPr>
        <w:numPr>
          <w:ilvl w:val="0"/>
          <w:numId w:val="4"/>
        </w:numPr>
        <w:jc w:val="both"/>
      </w:pPr>
      <w:r>
        <w:t xml:space="preserve">The institution must extend the student’s contract period by the same number of days taken in the LOA. Changes to the contract period on the enrollment agreement must be initialed by all parties or an addendum must be signed and dated by all parties. </w:t>
      </w:r>
    </w:p>
    <w:p w:rsidR="00F5138C" w:rsidRDefault="00F5138C" w:rsidP="00F5138C">
      <w:pPr>
        <w:ind w:left="360"/>
        <w:jc w:val="both"/>
      </w:pPr>
    </w:p>
    <w:p w:rsidR="00F5138C" w:rsidRDefault="00F5138C" w:rsidP="00F5138C">
      <w:pPr>
        <w:jc w:val="both"/>
      </w:pPr>
      <w:r>
        <w:t>A student’s request for a leave of absence must be submitted in writing and must be approved by the institution to be considered an official leave of absence.</w:t>
      </w:r>
      <w:r w:rsidR="00600463">
        <w:t xml:space="preserve"> The student must include the reason for the request, and include the student’s signature.</w:t>
      </w:r>
      <w:r>
        <w:t xml:space="preserve"> Students will not incur additional charges from the institution for any absences during an official leave of absence period.  Students who fail to return to school as scheduled from an official leave will be considered as withdrawn.</w:t>
      </w:r>
      <w:r w:rsidR="00600463">
        <w:t xml:space="preserve"> The withdrawal date for purpose of calculating a refund is always the student’s last day of attendance. </w:t>
      </w:r>
      <w:r>
        <w:t xml:space="preserve">  </w:t>
      </w:r>
    </w:p>
    <w:p w:rsidR="006444A1" w:rsidRDefault="006444A1">
      <w:pPr>
        <w:jc w:val="center"/>
      </w:pPr>
    </w:p>
    <w:p w:rsidR="00C876F9" w:rsidRDefault="00C876F9" w:rsidP="004E40A5">
      <w:pPr>
        <w:jc w:val="both"/>
      </w:pPr>
    </w:p>
    <w:p w:rsidR="00C876F9" w:rsidRDefault="00C876F9" w:rsidP="00FC0886">
      <w:pPr>
        <w:jc w:val="center"/>
      </w:pPr>
      <w:r>
        <w:t>REFUND POLICY</w:t>
      </w:r>
    </w:p>
    <w:p w:rsidR="007F47F2" w:rsidRDefault="007F47F2" w:rsidP="007F47F2">
      <w:pPr>
        <w:jc w:val="both"/>
      </w:pPr>
      <w:r w:rsidRPr="0047675E">
        <w:t xml:space="preserve">For </w:t>
      </w:r>
      <w:r>
        <w:t xml:space="preserve">an </w:t>
      </w:r>
      <w:r w:rsidRPr="0047675E">
        <w:t xml:space="preserve">applicant who cancels enrollment or students who withdraw from enrollment a fair and equitable settlement will apply. </w:t>
      </w:r>
      <w:r>
        <w:t>The following policy will apply to all terminations for any reason, by either party, including student decision, course or program cancellation or school closure.</w:t>
      </w:r>
      <w:r w:rsidRPr="0047675E">
        <w:t xml:space="preserve"> </w:t>
      </w:r>
    </w:p>
    <w:p w:rsidR="007F47F2" w:rsidRDefault="007F47F2" w:rsidP="007F47F2"/>
    <w:p w:rsidR="007F47F2" w:rsidRDefault="007F47F2" w:rsidP="007F47F2">
      <w:pPr>
        <w:pStyle w:val="ListParagraph"/>
        <w:numPr>
          <w:ilvl w:val="0"/>
          <w:numId w:val="27"/>
        </w:numPr>
        <w:jc w:val="both"/>
      </w:pPr>
      <w:r w:rsidRPr="0047675E">
        <w:t>Applicants not accepted by the school shall be refunded all monies paid to the school</w:t>
      </w:r>
      <w:r>
        <w:t xml:space="preserve"> except a non-refundable application fee</w:t>
      </w:r>
      <w:r w:rsidRPr="0047675E">
        <w:t>.</w:t>
      </w:r>
      <w:r>
        <w:t xml:space="preserve"> (not to exceed $100.00)</w:t>
      </w:r>
      <w:r w:rsidRPr="0047675E">
        <w:t xml:space="preserve">  </w:t>
      </w:r>
    </w:p>
    <w:p w:rsidR="007F47F2" w:rsidRDefault="007F47F2" w:rsidP="007F47F2">
      <w:pPr>
        <w:pStyle w:val="ListParagraph"/>
        <w:numPr>
          <w:ilvl w:val="0"/>
          <w:numId w:val="27"/>
        </w:numPr>
        <w:jc w:val="both"/>
      </w:pPr>
      <w:r w:rsidRPr="0047675E">
        <w:t xml:space="preserve">If </w:t>
      </w:r>
      <w:r>
        <w:t xml:space="preserve">a </w:t>
      </w:r>
      <w:r w:rsidRPr="0047675E">
        <w:t>student (or in the case of student under legal age, his/her parent or guardian) cancels the enrollment in writing within three business days of signing the enrollment, all monies collected by the school will be refunded even i</w:t>
      </w:r>
      <w:r>
        <w:t xml:space="preserve">f the student has begun classes, except a non-refundable application fee. </w:t>
      </w:r>
    </w:p>
    <w:p w:rsidR="007F47F2" w:rsidRDefault="007F47F2" w:rsidP="007F47F2">
      <w:pPr>
        <w:pStyle w:val="ListParagraph"/>
        <w:numPr>
          <w:ilvl w:val="0"/>
          <w:numId w:val="27"/>
        </w:numPr>
        <w:jc w:val="both"/>
      </w:pPr>
      <w:r w:rsidRPr="0047675E">
        <w:t xml:space="preserve">The “formal cancellation date” will be determined by the </w:t>
      </w:r>
      <w:r>
        <w:t xml:space="preserve">earliest of </w:t>
      </w:r>
      <w:r w:rsidRPr="0047675E">
        <w:t xml:space="preserve">postmark on written notification; the date said notification is delivered to the school in </w:t>
      </w:r>
    </w:p>
    <w:p w:rsidR="007F47F2" w:rsidRDefault="007F47F2" w:rsidP="007F47F2">
      <w:pPr>
        <w:pStyle w:val="ListParagraph"/>
        <w:ind w:left="2165"/>
        <w:jc w:val="both"/>
      </w:pPr>
      <w:r w:rsidRPr="0047675E">
        <w:t>person, the date of expulsion by the school, or 30 days after the last day of attendance, or the expiration date of an approved Leave of Absence.</w:t>
      </w:r>
    </w:p>
    <w:p w:rsidR="007F47F2" w:rsidRDefault="007F47F2" w:rsidP="007F47F2">
      <w:pPr>
        <w:pStyle w:val="ListParagraph"/>
        <w:numPr>
          <w:ilvl w:val="0"/>
          <w:numId w:val="27"/>
        </w:numPr>
        <w:jc w:val="both"/>
      </w:pPr>
      <w:r w:rsidRPr="0047675E">
        <w:t xml:space="preserve">If a student cancels his/her enrollment after three business days of the signing, </w:t>
      </w:r>
      <w:r w:rsidR="00031CA7">
        <w:t>but prior to entering classes, all money collected by the school is refunded except an application fee</w:t>
      </w:r>
      <w:r w:rsidRPr="0047675E">
        <w:t xml:space="preserve"> of $1</w:t>
      </w:r>
      <w:r>
        <w:t>0</w:t>
      </w:r>
      <w:r w:rsidRPr="0047675E">
        <w:t>0.00.</w:t>
      </w:r>
      <w:r>
        <w:t xml:space="preserve">    </w:t>
      </w:r>
    </w:p>
    <w:p w:rsidR="007F47F2" w:rsidRPr="0047675E" w:rsidRDefault="007F47F2" w:rsidP="007F47F2">
      <w:pPr>
        <w:pStyle w:val="ListParagraph"/>
        <w:numPr>
          <w:ilvl w:val="0"/>
          <w:numId w:val="27"/>
        </w:numPr>
        <w:jc w:val="both"/>
      </w:pPr>
      <w:r>
        <w:t xml:space="preserve">For students who enroll and begin classes but withdrawal prior to course completion (after three business days of signing the contract), the following schedule of tuition earned by the school applies. </w:t>
      </w:r>
    </w:p>
    <w:p w:rsidR="007F47F2" w:rsidRDefault="007F47F2" w:rsidP="007F47F2">
      <w:pPr>
        <w:jc w:val="both"/>
      </w:pPr>
    </w:p>
    <w:p w:rsidR="007F47F2" w:rsidRDefault="007F47F2" w:rsidP="007F47F2"/>
    <w:tbl>
      <w:tblPr>
        <w:tblStyle w:val="TableGrid"/>
        <w:tblW w:w="0" w:type="auto"/>
        <w:tblLook w:val="01E0" w:firstRow="1" w:lastRow="1" w:firstColumn="1" w:lastColumn="1" w:noHBand="0" w:noVBand="0"/>
      </w:tblPr>
      <w:tblGrid>
        <w:gridCol w:w="4432"/>
        <w:gridCol w:w="4424"/>
      </w:tblGrid>
      <w:tr w:rsidR="007F47F2" w:rsidRPr="0047675E" w:rsidTr="007C6D95">
        <w:tc>
          <w:tcPr>
            <w:tcW w:w="4432" w:type="dxa"/>
            <w:tcBorders>
              <w:top w:val="nil"/>
              <w:left w:val="nil"/>
              <w:bottom w:val="nil"/>
              <w:right w:val="nil"/>
            </w:tcBorders>
            <w:hideMark/>
          </w:tcPr>
          <w:p w:rsidR="007F47F2" w:rsidRDefault="007F47F2" w:rsidP="007C6D95">
            <w:pPr>
              <w:jc w:val="center"/>
            </w:pPr>
          </w:p>
          <w:p w:rsidR="00DB33A0" w:rsidRDefault="00DB33A0" w:rsidP="007C6D95">
            <w:pPr>
              <w:jc w:val="center"/>
            </w:pPr>
          </w:p>
          <w:p w:rsidR="007F47F2" w:rsidRPr="0047675E" w:rsidRDefault="00031CA7" w:rsidP="007C6D95">
            <w:pPr>
              <w:jc w:val="center"/>
            </w:pPr>
            <w:r>
              <w:lastRenderedPageBreak/>
              <w:t>Scheduled hours</w:t>
            </w:r>
            <w:r w:rsidR="007F47F2" w:rsidRPr="0047675E">
              <w:t xml:space="preserve"> completed to total length of program</w:t>
            </w:r>
          </w:p>
          <w:p w:rsidR="007F47F2" w:rsidRPr="0047675E" w:rsidRDefault="007F47F2" w:rsidP="007C6D95">
            <w:pPr>
              <w:jc w:val="center"/>
            </w:pPr>
            <w:r w:rsidRPr="0047675E">
              <w:t>.01% to 4.9%</w:t>
            </w:r>
          </w:p>
          <w:p w:rsidR="007F47F2" w:rsidRPr="0047675E" w:rsidRDefault="007F47F2" w:rsidP="007C6D95">
            <w:pPr>
              <w:jc w:val="center"/>
            </w:pPr>
            <w:r w:rsidRPr="0047675E">
              <w:t>5% to 9.9%</w:t>
            </w:r>
          </w:p>
          <w:p w:rsidR="007F47F2" w:rsidRPr="0047675E" w:rsidRDefault="007F47F2" w:rsidP="007C6D95">
            <w:pPr>
              <w:jc w:val="center"/>
            </w:pPr>
            <w:r w:rsidRPr="0047675E">
              <w:t>10% to 14.9%</w:t>
            </w:r>
          </w:p>
          <w:p w:rsidR="007F47F2" w:rsidRPr="0047675E" w:rsidRDefault="007F47F2" w:rsidP="007C6D95">
            <w:pPr>
              <w:jc w:val="center"/>
            </w:pPr>
            <w:r w:rsidRPr="0047675E">
              <w:t>15% to 24.9%</w:t>
            </w:r>
          </w:p>
          <w:p w:rsidR="007F47F2" w:rsidRPr="0047675E" w:rsidRDefault="007F47F2" w:rsidP="007C6D95">
            <w:pPr>
              <w:jc w:val="center"/>
            </w:pPr>
            <w:r w:rsidRPr="0047675E">
              <w:t>25% to 49.9%</w:t>
            </w:r>
          </w:p>
          <w:p w:rsidR="007F47F2" w:rsidRPr="0047675E" w:rsidRDefault="007F47F2" w:rsidP="007C6D95">
            <w:pPr>
              <w:jc w:val="center"/>
            </w:pPr>
            <w:r w:rsidRPr="0047675E">
              <w:t>50% and over</w:t>
            </w:r>
          </w:p>
        </w:tc>
        <w:tc>
          <w:tcPr>
            <w:tcW w:w="4424" w:type="dxa"/>
            <w:tcBorders>
              <w:top w:val="nil"/>
              <w:left w:val="nil"/>
              <w:bottom w:val="nil"/>
              <w:right w:val="nil"/>
            </w:tcBorders>
            <w:hideMark/>
          </w:tcPr>
          <w:p w:rsidR="007F47F2" w:rsidRDefault="007F47F2" w:rsidP="007C6D95">
            <w:pPr>
              <w:jc w:val="center"/>
            </w:pPr>
          </w:p>
          <w:p w:rsidR="00DB33A0" w:rsidRDefault="00DB33A0" w:rsidP="007C6D95">
            <w:pPr>
              <w:jc w:val="center"/>
            </w:pPr>
          </w:p>
          <w:p w:rsidR="007F47F2" w:rsidRPr="0047675E" w:rsidRDefault="007F47F2" w:rsidP="007C6D95">
            <w:pPr>
              <w:jc w:val="center"/>
            </w:pPr>
            <w:r w:rsidRPr="0047675E">
              <w:lastRenderedPageBreak/>
              <w:t>Amount of total tuition owed to the school</w:t>
            </w:r>
          </w:p>
          <w:p w:rsidR="007F47F2" w:rsidRPr="0047675E" w:rsidRDefault="007F47F2" w:rsidP="007C6D95">
            <w:pPr>
              <w:jc w:val="center"/>
            </w:pPr>
            <w:r w:rsidRPr="0047675E">
              <w:t>20%</w:t>
            </w:r>
          </w:p>
          <w:p w:rsidR="007F47F2" w:rsidRPr="0047675E" w:rsidRDefault="007F47F2" w:rsidP="007C6D95">
            <w:pPr>
              <w:jc w:val="center"/>
            </w:pPr>
            <w:r w:rsidRPr="0047675E">
              <w:t>30%</w:t>
            </w:r>
          </w:p>
          <w:p w:rsidR="007F47F2" w:rsidRPr="0047675E" w:rsidRDefault="007F47F2" w:rsidP="007C6D95">
            <w:pPr>
              <w:jc w:val="center"/>
            </w:pPr>
            <w:r w:rsidRPr="0047675E">
              <w:t>40%</w:t>
            </w:r>
          </w:p>
          <w:p w:rsidR="007F47F2" w:rsidRPr="0047675E" w:rsidRDefault="007F47F2" w:rsidP="007C6D95">
            <w:pPr>
              <w:jc w:val="center"/>
            </w:pPr>
            <w:r w:rsidRPr="0047675E">
              <w:t>45%</w:t>
            </w:r>
          </w:p>
          <w:p w:rsidR="007F47F2" w:rsidRPr="0047675E" w:rsidRDefault="007F47F2" w:rsidP="007C6D95">
            <w:pPr>
              <w:jc w:val="center"/>
            </w:pPr>
            <w:r w:rsidRPr="0047675E">
              <w:t>70%</w:t>
            </w:r>
          </w:p>
          <w:p w:rsidR="007F47F2" w:rsidRPr="0047675E" w:rsidRDefault="007F47F2" w:rsidP="007C6D95">
            <w:pPr>
              <w:jc w:val="center"/>
            </w:pPr>
            <w:r w:rsidRPr="0047675E">
              <w:t>100%</w:t>
            </w:r>
          </w:p>
        </w:tc>
      </w:tr>
    </w:tbl>
    <w:p w:rsidR="007F47F2" w:rsidRDefault="007F47F2" w:rsidP="007F47F2">
      <w:pPr>
        <w:pStyle w:val="ListParagraph"/>
        <w:numPr>
          <w:ilvl w:val="0"/>
          <w:numId w:val="28"/>
        </w:numPr>
        <w:jc w:val="both"/>
      </w:pPr>
      <w:r w:rsidRPr="0047675E">
        <w:lastRenderedPageBreak/>
        <w:t>Enrollment time is defined as the time elapsed between the actual course starting date and the date of the student’s last day of physical attendance in the school.</w:t>
      </w:r>
      <w:r>
        <w:t xml:space="preserve"> Refunds are calculated on scheduled hours. </w:t>
      </w:r>
    </w:p>
    <w:p w:rsidR="00031CA7" w:rsidRPr="0047675E" w:rsidRDefault="00031CA7" w:rsidP="007F47F2">
      <w:pPr>
        <w:pStyle w:val="ListParagraph"/>
        <w:numPr>
          <w:ilvl w:val="0"/>
          <w:numId w:val="28"/>
        </w:numPr>
        <w:jc w:val="both"/>
      </w:pPr>
      <w:r>
        <w:t xml:space="preserve">The refund is calculated based on the students last date of attendance. </w:t>
      </w:r>
    </w:p>
    <w:p w:rsidR="007F47F2" w:rsidRDefault="007F47F2" w:rsidP="007F47F2">
      <w:pPr>
        <w:pStyle w:val="ListParagraph"/>
        <w:numPr>
          <w:ilvl w:val="0"/>
          <w:numId w:val="28"/>
        </w:numPr>
        <w:jc w:val="both"/>
      </w:pPr>
      <w:r w:rsidRPr="0047675E">
        <w:t>If a student fails to return from an approv</w:t>
      </w:r>
      <w:r>
        <w:t>e</w:t>
      </w:r>
      <w:r w:rsidRPr="0047675E">
        <w:t>d leave of absence, the earlier of either the student notifying the school or the leave of absence scheduled date of return is used as the withdrawal date. A leave of absence shall be granted to Student’s in good standing with prior written notice from the student.  The leave shall be no longer than 180 days during any 12-month period of time.</w:t>
      </w:r>
    </w:p>
    <w:p w:rsidR="007F47F2" w:rsidRDefault="007F47F2" w:rsidP="007F47F2">
      <w:pPr>
        <w:pStyle w:val="ListParagraph"/>
        <w:numPr>
          <w:ilvl w:val="0"/>
          <w:numId w:val="28"/>
        </w:numPr>
        <w:jc w:val="both"/>
      </w:pPr>
      <w:r>
        <w:t xml:space="preserve">Students who withdrawal or terminate prior to course completion will be charged a fee of $150.00. </w:t>
      </w:r>
    </w:p>
    <w:p w:rsidR="007F47F2" w:rsidRDefault="007F47F2" w:rsidP="007F47F2">
      <w:pPr>
        <w:pStyle w:val="ListParagraph"/>
        <w:numPr>
          <w:ilvl w:val="0"/>
          <w:numId w:val="28"/>
        </w:numPr>
        <w:jc w:val="both"/>
      </w:pPr>
      <w:r>
        <w:t xml:space="preserve">A student must notify the institution of his/her withdrawal in writing. </w:t>
      </w:r>
    </w:p>
    <w:p w:rsidR="007F47F2" w:rsidRDefault="007F47F2" w:rsidP="007F47F2">
      <w:pPr>
        <w:pStyle w:val="ListParagraph"/>
        <w:numPr>
          <w:ilvl w:val="0"/>
          <w:numId w:val="28"/>
        </w:numPr>
        <w:jc w:val="both"/>
      </w:pPr>
      <w:r>
        <w:t>If a student is expelled by the school. (Unofficial withdrawals will be determined by the institution by monitoring attendance at least every 30 days)</w:t>
      </w:r>
    </w:p>
    <w:p w:rsidR="007F47F2" w:rsidRDefault="00411501" w:rsidP="007F47F2">
      <w:pPr>
        <w:pStyle w:val="ListParagraph"/>
        <w:numPr>
          <w:ilvl w:val="0"/>
          <w:numId w:val="28"/>
        </w:numPr>
        <w:jc w:val="both"/>
      </w:pPr>
      <w:r>
        <w:t xml:space="preserve">If </w:t>
      </w:r>
      <w:proofErr w:type="spellStart"/>
      <w:r>
        <w:t>Moler</w:t>
      </w:r>
      <w:proofErr w:type="spellEnd"/>
      <w:r>
        <w:t xml:space="preserve"> </w:t>
      </w:r>
      <w:proofErr w:type="gramStart"/>
      <w:r w:rsidR="00A82D75">
        <w:t xml:space="preserve">Hollywood </w:t>
      </w:r>
      <w:r w:rsidR="007F47F2" w:rsidRPr="0047675E">
        <w:t xml:space="preserve"> Beauty</w:t>
      </w:r>
      <w:proofErr w:type="gramEnd"/>
      <w:r w:rsidR="007F47F2" w:rsidRPr="0047675E">
        <w:t xml:space="preserve"> Academy is permanently</w:t>
      </w:r>
      <w:r w:rsidR="007F47F2">
        <w:t xml:space="preserve"> closed</w:t>
      </w:r>
      <w:r w:rsidR="007F47F2" w:rsidRPr="0047675E">
        <w:t xml:space="preserve"> and no longer offering instruction after a student has enrolled, the student shall be entitled to a pro-rata refund of tuition</w:t>
      </w:r>
      <w:r w:rsidR="007F47F2">
        <w:t xml:space="preserve"> or participate in a teach-out agreement.  </w:t>
      </w:r>
      <w:r w:rsidR="007F47F2" w:rsidRPr="0047675E">
        <w:t>If the program is cancelled subsequent to a student’s enrollment, the school will, at its option, either provide a full refund of all monies paid or completio</w:t>
      </w:r>
      <w:r w:rsidR="007F47F2">
        <w:t>n of the course at a later time.</w:t>
      </w:r>
    </w:p>
    <w:p w:rsidR="007F47F2" w:rsidRDefault="007F47F2" w:rsidP="007F47F2">
      <w:pPr>
        <w:pStyle w:val="ListParagraph"/>
        <w:numPr>
          <w:ilvl w:val="0"/>
          <w:numId w:val="28"/>
        </w:numPr>
        <w:jc w:val="both"/>
      </w:pPr>
      <w:r w:rsidRPr="0047675E">
        <w:t xml:space="preserve">If </w:t>
      </w:r>
      <w:proofErr w:type="spellStart"/>
      <w:r w:rsidR="00411501">
        <w:t>Moler</w:t>
      </w:r>
      <w:proofErr w:type="spellEnd"/>
      <w:r w:rsidR="00411501">
        <w:t xml:space="preserve"> </w:t>
      </w:r>
      <w:r w:rsidR="00A82D75">
        <w:t xml:space="preserve">Hollywood </w:t>
      </w:r>
      <w:r>
        <w:t xml:space="preserve"> Beauty Academy cancels a course and/or program and ceases to offer instruction after students have enrolled and instruction has begun, the school shall at its option:</w:t>
      </w:r>
    </w:p>
    <w:p w:rsidR="007F47F2" w:rsidRDefault="007F47F2" w:rsidP="007F47F2">
      <w:pPr>
        <w:pStyle w:val="ListParagraph"/>
        <w:numPr>
          <w:ilvl w:val="1"/>
          <w:numId w:val="28"/>
        </w:numPr>
        <w:jc w:val="both"/>
      </w:pPr>
      <w:r>
        <w:t>Provide a pro rata refund for all students transferring to another school based on the hours accepted by the receiving school; or</w:t>
      </w:r>
    </w:p>
    <w:p w:rsidR="007F47F2" w:rsidRDefault="007F47F2" w:rsidP="007F47F2">
      <w:pPr>
        <w:pStyle w:val="ListParagraph"/>
        <w:numPr>
          <w:ilvl w:val="1"/>
          <w:numId w:val="28"/>
        </w:numPr>
        <w:jc w:val="both"/>
      </w:pPr>
      <w:r>
        <w:t>Provide completion of the course and/or program; or</w:t>
      </w:r>
    </w:p>
    <w:p w:rsidR="007F47F2" w:rsidRDefault="007F47F2" w:rsidP="007F47F2">
      <w:pPr>
        <w:pStyle w:val="ListParagraph"/>
        <w:numPr>
          <w:ilvl w:val="1"/>
          <w:numId w:val="28"/>
        </w:numPr>
        <w:jc w:val="both"/>
      </w:pPr>
      <w:r>
        <w:t>Participate in a Teach-Out Agreement; or</w:t>
      </w:r>
    </w:p>
    <w:p w:rsidR="007F47F2" w:rsidRDefault="007F47F2" w:rsidP="007F47F2">
      <w:pPr>
        <w:pStyle w:val="ListParagraph"/>
        <w:numPr>
          <w:ilvl w:val="1"/>
          <w:numId w:val="28"/>
        </w:numPr>
        <w:jc w:val="both"/>
      </w:pPr>
      <w:r>
        <w:t xml:space="preserve">Provide a full refund of all monies paid </w:t>
      </w:r>
    </w:p>
    <w:p w:rsidR="007F47F2" w:rsidRPr="0047675E" w:rsidRDefault="007F47F2" w:rsidP="007F47F2">
      <w:pPr>
        <w:pStyle w:val="ListParagraph"/>
        <w:numPr>
          <w:ilvl w:val="0"/>
          <w:numId w:val="28"/>
        </w:numPr>
        <w:jc w:val="both"/>
      </w:pPr>
      <w:r w:rsidRPr="0047675E">
        <w:t>In case of disabling illness or accident, death in the student’s immediate family or other documented mitigating circumstances beyond the control of the student, the school will make a settlement which is reasonable and fair to both.</w:t>
      </w:r>
    </w:p>
    <w:p w:rsidR="007F47F2" w:rsidRPr="0047675E" w:rsidRDefault="007F47F2" w:rsidP="007F47F2">
      <w:pPr>
        <w:pStyle w:val="ListParagraph"/>
        <w:numPr>
          <w:ilvl w:val="0"/>
          <w:numId w:val="28"/>
        </w:numPr>
        <w:jc w:val="both"/>
      </w:pPr>
      <w:r w:rsidRPr="0047675E">
        <w:t>Books and fees are non-refundable and fees will not be refunded in whole or in part.</w:t>
      </w:r>
      <w:r>
        <w:t xml:space="preserve"> Other miscellaneous charges the student may have incurred at the institution. (EG: extra kit materials, books, products, unreturned school property, etc) will be calculated separately at the time of withdrawal.  </w:t>
      </w:r>
    </w:p>
    <w:p w:rsidR="007F47F2" w:rsidRDefault="007F47F2" w:rsidP="007F47F2">
      <w:pPr>
        <w:pStyle w:val="ListParagraph"/>
        <w:numPr>
          <w:ilvl w:val="0"/>
          <w:numId w:val="28"/>
        </w:numPr>
        <w:jc w:val="both"/>
      </w:pPr>
      <w:r w:rsidRPr="0047675E">
        <w:t>Any monies due the applicant or student shall be refunded within 45 days of formal cancellation</w:t>
      </w:r>
      <w:r>
        <w:t xml:space="preserve"> (whether officially or unofficially)</w:t>
      </w:r>
      <w:r w:rsidRPr="0047675E">
        <w:t xml:space="preserve"> made by the student in writing or formal termination by the school, which shall occur no more than 30 days from the last day of physical attendance, or in the case of a leave of absence, the documented date of return. Attendance is monitored on a monthly basis. </w:t>
      </w:r>
    </w:p>
    <w:p w:rsidR="007F47F2" w:rsidRDefault="007F47F2" w:rsidP="007F47F2">
      <w:pPr>
        <w:pStyle w:val="ListParagraph"/>
        <w:numPr>
          <w:ilvl w:val="0"/>
          <w:numId w:val="28"/>
        </w:numPr>
        <w:tabs>
          <w:tab w:val="left" w:pos="3330"/>
        </w:tabs>
        <w:jc w:val="both"/>
      </w:pPr>
      <w:r>
        <w:t xml:space="preserve">Any holder of this credit agreement is subject to all claims and defenses which the debtor could assert against the seller of goods or services obtained pursuant hereto or with the proceeds hereof.  Recovery hereunder the debtor shall not exceed amounts paid by the debtor hereunder. </w:t>
      </w:r>
    </w:p>
    <w:p w:rsidR="007F47F2" w:rsidRDefault="007F47F2" w:rsidP="007F47F2">
      <w:pPr>
        <w:pStyle w:val="ListParagraph"/>
        <w:numPr>
          <w:ilvl w:val="0"/>
          <w:numId w:val="28"/>
        </w:numPr>
        <w:tabs>
          <w:tab w:val="left" w:pos="3330"/>
        </w:tabs>
        <w:jc w:val="both"/>
      </w:pPr>
      <w:r>
        <w:t xml:space="preserve">If promissory notes or contracts for tuition are sold or discounted to third parties, the third party must comply with the cancellation and settlement policy of the institution.  </w:t>
      </w:r>
    </w:p>
    <w:p w:rsidR="007F47F2" w:rsidRDefault="007F47F2" w:rsidP="007F47F2">
      <w:pPr>
        <w:pStyle w:val="ListParagraph"/>
        <w:numPr>
          <w:ilvl w:val="0"/>
          <w:numId w:val="28"/>
        </w:numPr>
        <w:tabs>
          <w:tab w:val="left" w:pos="3330"/>
        </w:tabs>
        <w:jc w:val="both"/>
      </w:pPr>
      <w:r>
        <w:t>You may cancel this agreement by mailin</w:t>
      </w:r>
      <w:r w:rsidR="00411501">
        <w:t xml:space="preserve">g a written notice to the </w:t>
      </w:r>
      <w:proofErr w:type="spellStart"/>
      <w:r w:rsidR="00411501">
        <w:t>Moler</w:t>
      </w:r>
      <w:proofErr w:type="spellEnd"/>
      <w:r w:rsidR="00411501">
        <w:t xml:space="preserve"> </w:t>
      </w:r>
      <w:r w:rsidR="00A82D75">
        <w:t>Hollywood</w:t>
      </w:r>
      <w:r>
        <w:t xml:space="preserve"> Beauty Academy postmarked no later than midnight of the third business day after the date this agreement is signed.  You may use this page as that notice by writing “I </w:t>
      </w:r>
      <w:r>
        <w:lastRenderedPageBreak/>
        <w:t>hereby cancel” at the bottom and adding your signature and address. This not</w:t>
      </w:r>
      <w:r w:rsidR="00411501">
        <w:t xml:space="preserve">ice must be mailed to the </w:t>
      </w:r>
      <w:proofErr w:type="spellStart"/>
      <w:r w:rsidR="00411501">
        <w:t>Moler</w:t>
      </w:r>
      <w:proofErr w:type="spellEnd"/>
      <w:r w:rsidR="00411501">
        <w:t xml:space="preserve"> </w:t>
      </w:r>
      <w:r w:rsidR="00A82D75">
        <w:t>Hollywood</w:t>
      </w:r>
      <w:r>
        <w:t xml:space="preserve"> Beauty Academy.  </w:t>
      </w:r>
    </w:p>
    <w:p w:rsidR="007F47F2" w:rsidRDefault="007F47F2" w:rsidP="007F47F2">
      <w:pPr>
        <w:jc w:val="center"/>
      </w:pPr>
    </w:p>
    <w:p w:rsidR="008705ED" w:rsidRDefault="008705ED">
      <w:pPr>
        <w:jc w:val="center"/>
      </w:pPr>
    </w:p>
    <w:p w:rsidR="006444A1" w:rsidRDefault="006444A1">
      <w:pPr>
        <w:jc w:val="center"/>
      </w:pPr>
      <w:r>
        <w:t>TERMINATION POLICY</w:t>
      </w:r>
    </w:p>
    <w:p w:rsidR="006444A1" w:rsidRDefault="006444A1">
      <w:pPr>
        <w:jc w:val="center"/>
      </w:pPr>
    </w:p>
    <w:p w:rsidR="006444A1" w:rsidRDefault="006444A1" w:rsidP="006C52A4">
      <w:pPr>
        <w:jc w:val="both"/>
      </w:pPr>
      <w:r>
        <w:t>A student may be terminated by the school prior to completion of the course for the following reasons:  continued tardiness, extended unexc</w:t>
      </w:r>
      <w:r w:rsidR="006C52A4">
        <w:t>used absences</w:t>
      </w:r>
      <w:r>
        <w:t>, insufficient progress, non-payment of tuition, and failure to comply with the school rules and regulations.</w:t>
      </w:r>
      <w:r w:rsidR="006C52A4">
        <w:t xml:space="preserve">  FOR STUDENTS RECEIVING TITLE IV funding, they must be terminated if they miss 14 consecutive days.</w:t>
      </w:r>
    </w:p>
    <w:p w:rsidR="006444A1" w:rsidRDefault="006444A1"/>
    <w:p w:rsidR="006444A1" w:rsidRDefault="006444A1">
      <w:pPr>
        <w:jc w:val="center"/>
      </w:pPr>
    </w:p>
    <w:p w:rsidR="001143A8" w:rsidRDefault="001143A8" w:rsidP="00E14232">
      <w:pPr>
        <w:jc w:val="center"/>
      </w:pPr>
      <w:r>
        <w:t>TRANSFER OF CREDIT POLICY</w:t>
      </w:r>
    </w:p>
    <w:p w:rsidR="001143A8" w:rsidRDefault="001143A8"/>
    <w:p w:rsidR="006444A1" w:rsidRDefault="006444A1">
      <w:r>
        <w:t>If a student requests a transfer, the school will transfer all hours if the tuition is current.  There would be a</w:t>
      </w:r>
      <w:r w:rsidR="00EE71E5">
        <w:t xml:space="preserve"> charge of $25</w:t>
      </w:r>
      <w:r>
        <w:t>.00 assessed for the preparation of necessary transfer papers.  Transfer privileges are open to all students.</w:t>
      </w:r>
      <w:r w:rsidR="001E5441">
        <w:t xml:space="preserve">  Maximum time frames will be adjusted according to the number of hours needed to complete the program.</w:t>
      </w:r>
    </w:p>
    <w:p w:rsidR="00B56AE2" w:rsidRDefault="00B56AE2" w:rsidP="0073635D"/>
    <w:p w:rsidR="00B56AE2" w:rsidRDefault="00B56AE2" w:rsidP="00FC0886">
      <w:pPr>
        <w:jc w:val="center"/>
      </w:pPr>
      <w:r>
        <w:t>MAKE-UP WORK POLICY</w:t>
      </w:r>
    </w:p>
    <w:p w:rsidR="006444A1" w:rsidRDefault="006444A1">
      <w:pPr>
        <w:jc w:val="center"/>
      </w:pPr>
    </w:p>
    <w:p w:rsidR="006444A1" w:rsidRDefault="006444A1">
      <w:r>
        <w:t>If a student misses a quiz, test, or an assignment, they will be given the opportunity to make them up.  All work must be made up before the number of clock hours for the course is completed.</w:t>
      </w:r>
    </w:p>
    <w:p w:rsidR="006444A1" w:rsidRDefault="006444A1"/>
    <w:p w:rsidR="006444A1" w:rsidRDefault="006444A1">
      <w:pPr>
        <w:jc w:val="center"/>
      </w:pPr>
      <w:r>
        <w:t>RE-ENTRY</w:t>
      </w:r>
    </w:p>
    <w:p w:rsidR="006444A1" w:rsidRDefault="006444A1">
      <w:pPr>
        <w:jc w:val="center"/>
      </w:pPr>
    </w:p>
    <w:p w:rsidR="006444A1" w:rsidRDefault="006444A1" w:rsidP="004E40A5">
      <w:r>
        <w:t xml:space="preserve">A student who has been terminated or discontinued may re-enter the program after at least 30 days.  Such students must pay a re-entry fee upon re-entering the program which will be $100.00 or 15% of the new </w:t>
      </w:r>
    </w:p>
    <w:p w:rsidR="006444A1" w:rsidRDefault="003E0B18" w:rsidP="00CF3E19">
      <w:pPr>
        <w:jc w:val="both"/>
      </w:pPr>
      <w:r>
        <w:t>contracted</w:t>
      </w:r>
      <w:r w:rsidR="006444A1">
        <w:t xml:space="preserve"> tuition cost, whic</w:t>
      </w:r>
      <w:r w:rsidR="00CF3E19">
        <w:t>hever is less.  A student who is</w:t>
      </w:r>
      <w:r w:rsidR="006444A1">
        <w:t xml:space="preserve"> re-entering the program with a zero tuition balance is charged $25.00.</w:t>
      </w:r>
    </w:p>
    <w:p w:rsidR="006444A1" w:rsidRDefault="006444A1">
      <w:pPr>
        <w:jc w:val="center"/>
      </w:pPr>
    </w:p>
    <w:p w:rsidR="0073635D" w:rsidRDefault="00FC0886">
      <w:pPr>
        <w:jc w:val="center"/>
      </w:pPr>
      <w:r>
        <w:t>CREDIT FOR PREVIOUS TRAINING</w:t>
      </w:r>
    </w:p>
    <w:p w:rsidR="006444A1" w:rsidRDefault="006444A1">
      <w:pPr>
        <w:jc w:val="center"/>
      </w:pPr>
    </w:p>
    <w:p w:rsidR="006444A1" w:rsidRDefault="006444A1">
      <w:r>
        <w:t>Transfer students must have hours certified through the Ohio State Board of Cosmetology before beginning classes in our school.  A theory and practical review will be given to determine what subjects are needed to complete the training.  Credit is given for previous training.</w:t>
      </w:r>
    </w:p>
    <w:p w:rsidR="006444A1" w:rsidRDefault="006444A1"/>
    <w:p w:rsidR="006444A1" w:rsidRDefault="006444A1">
      <w:pPr>
        <w:jc w:val="center"/>
      </w:pPr>
    </w:p>
    <w:p w:rsidR="00CE09EA" w:rsidRDefault="003451B7" w:rsidP="00CE09EA">
      <w:pPr>
        <w:jc w:val="center"/>
      </w:pPr>
      <w:r>
        <w:t>STUDENT RECORDS</w:t>
      </w:r>
    </w:p>
    <w:p w:rsidR="006444A1" w:rsidRDefault="006444A1" w:rsidP="00CE09EA">
      <w:r>
        <w:t>Students may gain access to their cumulative records by making an appoint</w:t>
      </w:r>
      <w:r w:rsidR="00CE09EA">
        <w:t>ment with a qualified staff per</w:t>
      </w:r>
      <w:r w:rsidR="00A82D75">
        <w:t>s</w:t>
      </w:r>
      <w:r>
        <w:t>on who can explain the contents of the file.  Release</w:t>
      </w:r>
      <w:r w:rsidR="00CE09EA">
        <w:t xml:space="preserve"> of information pertaining to a</w:t>
      </w:r>
      <w:r w:rsidR="00A82D75">
        <w:t xml:space="preserve"> </w:t>
      </w:r>
      <w:r w:rsidR="004070C3">
        <w:t xml:space="preserve"> student’s </w:t>
      </w:r>
      <w:r>
        <w:t>cumulative record will be released only upon written permission from the student.  A parent or guardian of a dependent minor may have access to that student</w:t>
      </w:r>
      <w:r w:rsidR="00CF3E19">
        <w:t>’</w:t>
      </w:r>
      <w:r>
        <w:t>s records.</w:t>
      </w:r>
      <w:r w:rsidR="00BD6F56">
        <w:t xml:space="preserve"> No information will be released to a third party without written consent of the student or the parent or guardian of tax dependent or minor students, however no written consent is required to release the information for legal or accreditation purposes. </w:t>
      </w:r>
      <w:r w:rsidR="004070C3">
        <w:t xml:space="preserve">  The school will provide and permit access to student and other school records as required for an accreditation process initiated by the institution or by the National Accrediting Commission of Career Arts and Sciences, or in response to a directive of the commission.</w:t>
      </w:r>
    </w:p>
    <w:p w:rsidR="006444A1" w:rsidRDefault="006444A1"/>
    <w:p w:rsidR="003E0B18" w:rsidRDefault="003E0B18" w:rsidP="003E0B18">
      <w:pPr>
        <w:jc w:val="center"/>
      </w:pPr>
      <w:r>
        <w:t>EDUCATIONAL RESOURCES</w:t>
      </w:r>
    </w:p>
    <w:p w:rsidR="003E0B18" w:rsidRDefault="003E0B18" w:rsidP="003E0B18">
      <w:pPr>
        <w:jc w:val="center"/>
      </w:pPr>
    </w:p>
    <w:p w:rsidR="006444A1" w:rsidRDefault="006444A1" w:rsidP="004E40A5">
      <w:pPr>
        <w:jc w:val="both"/>
      </w:pPr>
      <w:r>
        <w:t>The school has various texts, magazines, journals, and other printed material pertaining to cosmetology and manicuring.  The students may request to utilize these books through their instructor.  The school also has an audio-visual library which will also be supervised by the instructors.  The library is located in the Managing Instructors office.</w:t>
      </w:r>
    </w:p>
    <w:p w:rsidR="006444A1" w:rsidRDefault="006444A1"/>
    <w:p w:rsidR="00A76103" w:rsidRDefault="00A76103">
      <w:pPr>
        <w:jc w:val="center"/>
      </w:pPr>
    </w:p>
    <w:p w:rsidR="007F11CC" w:rsidRDefault="007F11CC">
      <w:pPr>
        <w:jc w:val="center"/>
      </w:pPr>
    </w:p>
    <w:p w:rsidR="007F11CC" w:rsidRDefault="007F11CC">
      <w:pPr>
        <w:jc w:val="center"/>
      </w:pPr>
    </w:p>
    <w:p w:rsidR="004070C3" w:rsidRDefault="004070C3">
      <w:pPr>
        <w:jc w:val="center"/>
      </w:pPr>
      <w:r>
        <w:t>ATTENDANCE POLICY</w:t>
      </w:r>
    </w:p>
    <w:p w:rsidR="004070C3" w:rsidRDefault="004070C3">
      <w:pPr>
        <w:jc w:val="center"/>
      </w:pPr>
    </w:p>
    <w:p w:rsidR="003227FB" w:rsidRDefault="006444A1" w:rsidP="00C876F9">
      <w:pPr>
        <w:jc w:val="both"/>
      </w:pPr>
      <w:r>
        <w:t>All st</w:t>
      </w:r>
      <w:r w:rsidR="00430720">
        <w:t>udents are required to attend 67</w:t>
      </w:r>
      <w:r>
        <w:t xml:space="preserve">% of the schedule as outlined in the enrollment agreement.  Attendance progress is monitored monthly and cumulatively.  </w:t>
      </w:r>
      <w:r w:rsidR="002E11E1">
        <w:t>All students must attend at least two Saturdays a month.</w:t>
      </w:r>
      <w:r w:rsidR="00FC1851">
        <w:t xml:space="preserve"> </w:t>
      </w:r>
    </w:p>
    <w:p w:rsidR="00FC1851" w:rsidRDefault="00FC1851">
      <w:pPr>
        <w:jc w:val="center"/>
      </w:pPr>
    </w:p>
    <w:p w:rsidR="00FC1851" w:rsidRDefault="00FC1851" w:rsidP="00FC1851">
      <w:pPr>
        <w:jc w:val="both"/>
      </w:pPr>
      <w:r>
        <w:t>*150%</w:t>
      </w:r>
      <w:r w:rsidR="00250516">
        <w:t xml:space="preserve"> </w:t>
      </w:r>
      <w:r>
        <w:t>ENROLLMENT TIME:  Students must complete the course within 150% of the scheduled enrollment time.  If a leave of absence occurs, the graduation and maximum time frame dates are adjusted accordingly.</w:t>
      </w:r>
    </w:p>
    <w:p w:rsidR="003227FB" w:rsidRDefault="003227FB">
      <w:pPr>
        <w:jc w:val="center"/>
      </w:pPr>
    </w:p>
    <w:p w:rsidR="006444A1" w:rsidRDefault="006444A1">
      <w:pPr>
        <w:jc w:val="center"/>
      </w:pPr>
      <w:r>
        <w:t>ABSENCE POLICY</w:t>
      </w:r>
    </w:p>
    <w:p w:rsidR="006444A1" w:rsidRDefault="006444A1">
      <w:pPr>
        <w:jc w:val="center"/>
      </w:pPr>
    </w:p>
    <w:p w:rsidR="000F00CB" w:rsidRDefault="006444A1" w:rsidP="00CF3E19">
      <w:pPr>
        <w:jc w:val="both"/>
      </w:pPr>
      <w:r>
        <w:t>An excused absence may be defined as:  illness, family crisis, weather, or vacation.  Any absence not covered by the above list is considered an unexcused absence.  Regardless of the nature of the absence, the school must be notified.  If a student can provide the school with medical documentation for absences, the student can make up hours during that month and remain satisfactory.  (Veterans should understand that V.A. regulations concerning benefits of time allowed may not be extended.)  The veteran may find it necessary to attend make-up classes at their own expense.  A Veteran</w:t>
      </w:r>
      <w:r w:rsidR="00CF3E19">
        <w:t>’</w:t>
      </w:r>
      <w:r>
        <w:t xml:space="preserve">s absenteeism is reported to the Veterans Administration.  1.  There would be an automatic termination for V.A. payment purposes for any </w:t>
      </w:r>
    </w:p>
    <w:p w:rsidR="006444A1" w:rsidRDefault="006444A1" w:rsidP="004E40A5">
      <w:pPr>
        <w:jc w:val="both"/>
      </w:pPr>
      <w:r>
        <w:t>student exceeding five (5) absences.  2.  After 30 days, Veteran could apply for re-certification after termination pertaining to violation of the absence policy.  A student would have to undergo counseling to determine if the cause for V.A. termination for excess absences has been removed.  3.  If it is necessary for V.A. purposes, the third time for excessive absences, it will be impossible for the school to re-certify Veteran for continued participation in the V.A. program.</w:t>
      </w:r>
    </w:p>
    <w:p w:rsidR="006444A1" w:rsidRDefault="006444A1"/>
    <w:p w:rsidR="006444A1" w:rsidRDefault="006444A1" w:rsidP="003451B7">
      <w:pPr>
        <w:jc w:val="center"/>
      </w:pPr>
      <w:r>
        <w:t>TARDINESS POLICY</w:t>
      </w:r>
    </w:p>
    <w:p w:rsidR="006444A1" w:rsidRDefault="006444A1"/>
    <w:p w:rsidR="006444A1" w:rsidRDefault="006444A1">
      <w:r>
        <w:t>Students are signed in at quarter hour intervals and receive credit for all hours attended.  Hours are not taken from students for any reason.</w:t>
      </w:r>
    </w:p>
    <w:p w:rsidR="006444A1" w:rsidRDefault="006444A1"/>
    <w:p w:rsidR="00E3331C" w:rsidRDefault="00E3331C">
      <w:pPr>
        <w:jc w:val="center"/>
      </w:pPr>
    </w:p>
    <w:p w:rsidR="00250516" w:rsidRDefault="00250516" w:rsidP="00030196">
      <w:pPr>
        <w:jc w:val="center"/>
      </w:pPr>
    </w:p>
    <w:p w:rsidR="0051617D" w:rsidRDefault="0051617D" w:rsidP="0051617D">
      <w:pPr>
        <w:jc w:val="center"/>
      </w:pPr>
      <w:r>
        <w:t>GRIEVANCE POLICY</w:t>
      </w:r>
    </w:p>
    <w:p w:rsidR="0051617D" w:rsidRPr="006057A0" w:rsidRDefault="0051617D" w:rsidP="0051617D">
      <w:pPr>
        <w:jc w:val="center"/>
      </w:pPr>
    </w:p>
    <w:p w:rsidR="0051617D"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r w:rsidRPr="006057A0">
        <w:t>In accordance with the institution's mission statement, the school will make every attempt to resolve any student complaint that is not frivolous or without me</w:t>
      </w:r>
      <w:r>
        <w:t xml:space="preserve">rit.  Complaint procedures will </w:t>
      </w:r>
      <w:r w:rsidRPr="006057A0">
        <w:t>be included in new student orientation thereby assuring that all students know the steps to follow should they desire to register a complaint at any time.  Evidence of final resolution of all complaints will be retained in school files in order to determine the frequency, nature, and patterns of complaints for the institution.  The following procedure outlines the specific steps of the complaint process.</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pP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1.</w:t>
      </w:r>
      <w:r w:rsidRPr="006057A0">
        <w:tab/>
        <w:t>The student should register the complaint in writing on the designated form provided by the institution within 60 days of the date that the act which is the subject of the grievance occurred.</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2.</w:t>
      </w:r>
      <w:r w:rsidRPr="006057A0">
        <w:tab/>
      </w:r>
      <w:r>
        <w:t>Forms for filing a complaint are made available to students and the completed</w:t>
      </w:r>
      <w:r w:rsidRPr="006057A0">
        <w:t xml:space="preserve"> complaint form will be given to the school Director.</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3.</w:t>
      </w:r>
      <w:r w:rsidRPr="006057A0">
        <w:tab/>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4.</w:t>
      </w:r>
      <w:r w:rsidRPr="006057A0">
        <w:tab/>
        <w:t>If the complaint is of such nature that it cannot be resolved by the management, it will be referred to an appropriate agency if applicable.</w:t>
      </w:r>
    </w:p>
    <w:p w:rsidR="0051617D" w:rsidRPr="006057A0"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50" w:hanging="450"/>
      </w:pPr>
      <w:r w:rsidRPr="006057A0">
        <w:t xml:space="preserve"> 5.</w:t>
      </w:r>
      <w:r w:rsidRPr="006057A0">
        <w:tab/>
      </w:r>
      <w:r w:rsidRPr="006057A0">
        <w:tab/>
        <w:t>Depending on the extent and nature of the complaint, interviews with appropriate staff and other students may be necessary to reach a final resolution of the complaint.</w:t>
      </w:r>
    </w:p>
    <w:p w:rsidR="0051617D" w:rsidRDefault="0051617D" w:rsidP="0051617D">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15" w:lineRule="atLeast"/>
        <w:ind w:left="432" w:hanging="432"/>
      </w:pPr>
      <w:r w:rsidRPr="006057A0">
        <w:t xml:space="preserve"> 6.</w:t>
      </w:r>
      <w:r w:rsidRPr="006057A0">
        <w:tab/>
        <w:t xml:space="preserve">In cases of extreme conflict, it may be necessary to conduct an informal hearing regarding the complaint.  If necessary, management will appoint a hearing committee consisting of one member </w:t>
      </w:r>
      <w:r w:rsidRPr="006057A0">
        <w:lastRenderedPageBreak/>
        <w:t xml:space="preserve">selected by the school who has had no involvement in the dispute and who may also be a corporate officer, another member who may not be related to the student filing the complaint or another student in the school, and another member who may not be employed by the school or related to the school owners.  The hearing will occur within 90 days of committee appointment.  The hearing will be informal with the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w:t>
      </w:r>
    </w:p>
    <w:p w:rsidR="006444A1" w:rsidRDefault="006444A1"/>
    <w:p w:rsidR="0070277E" w:rsidRDefault="0070277E">
      <w:pPr>
        <w:jc w:val="center"/>
      </w:pPr>
    </w:p>
    <w:p w:rsidR="0070277E" w:rsidRDefault="0070277E">
      <w:pPr>
        <w:jc w:val="center"/>
      </w:pPr>
    </w:p>
    <w:p w:rsidR="006444A1" w:rsidRDefault="006444A1">
      <w:pPr>
        <w:jc w:val="center"/>
      </w:pPr>
      <w:r>
        <w:t>RULES &amp; REGULATIONS</w:t>
      </w:r>
    </w:p>
    <w:p w:rsidR="006444A1" w:rsidRDefault="006444A1">
      <w:pPr>
        <w:jc w:val="center"/>
      </w:pPr>
    </w:p>
    <w:p w:rsidR="006444A1" w:rsidRPr="003451B7" w:rsidRDefault="006444A1" w:rsidP="003451B7">
      <w:pPr>
        <w:numPr>
          <w:ilvl w:val="0"/>
          <w:numId w:val="18"/>
        </w:numPr>
      </w:pPr>
      <w:r>
        <w:t>Full-time and par</w:t>
      </w:r>
      <w:r w:rsidR="007E360B">
        <w:t xml:space="preserve">t-time classes </w:t>
      </w:r>
      <w:r w:rsidR="00A07475">
        <w:t>begin at 9 a.m. S</w:t>
      </w:r>
      <w:r>
        <w:t>tudents arriving after 9 a.m. will be signed in at</w:t>
      </w:r>
      <w:r w:rsidR="00A07475">
        <w:t xml:space="preserve"> quarter-hour intervals.   S</w:t>
      </w:r>
      <w:r>
        <w:t>tudents arriving after 10 a.m</w:t>
      </w:r>
      <w:r w:rsidR="007E360B">
        <w:t xml:space="preserve">. will not be admitted to class without an </w:t>
      </w:r>
      <w:r w:rsidR="007E360B" w:rsidRPr="003451B7">
        <w:t>excuse that can be verified.</w:t>
      </w:r>
      <w:r w:rsidRPr="003451B7">
        <w:t xml:space="preserve">  Senior day students may not </w:t>
      </w:r>
      <w:r w:rsidR="002E11E1" w:rsidRPr="003451B7">
        <w:t>sign in after 10</w:t>
      </w:r>
      <w:r w:rsidR="00A07475">
        <w:t>:0</w:t>
      </w:r>
      <w:r w:rsidR="007E360B" w:rsidRPr="003451B7">
        <w:t>0 a.m.  On Tuesday, day students can only stay until 5:30p.m.  On Wednesday</w:t>
      </w:r>
      <w:r w:rsidR="00517DFC" w:rsidRPr="003451B7">
        <w:t xml:space="preserve"> and Thursday</w:t>
      </w:r>
      <w:r w:rsidR="007E360B" w:rsidRPr="003451B7">
        <w:t>, day studen</w:t>
      </w:r>
      <w:r w:rsidR="00A07475">
        <w:t>ts can accumulate 10 hours.</w:t>
      </w:r>
    </w:p>
    <w:p w:rsidR="006444A1" w:rsidRPr="003451B7" w:rsidRDefault="006444A1" w:rsidP="003451B7">
      <w:pPr>
        <w:numPr>
          <w:ilvl w:val="0"/>
          <w:numId w:val="18"/>
        </w:numPr>
      </w:pPr>
      <w:r w:rsidRPr="003451B7">
        <w:t>We are a drug-free institution.  Anyone caught with drugs or alcohol on the school premises will be expelled.</w:t>
      </w:r>
    </w:p>
    <w:p w:rsidR="006444A1" w:rsidRPr="003451B7" w:rsidRDefault="006444A1" w:rsidP="003451B7">
      <w:pPr>
        <w:numPr>
          <w:ilvl w:val="0"/>
          <w:numId w:val="18"/>
        </w:numPr>
      </w:pPr>
      <w:r w:rsidRPr="003451B7">
        <w:t>Students must come to class in prop</w:t>
      </w:r>
      <w:r w:rsidR="00BD6F56" w:rsidRPr="003451B7">
        <w:t>er</w:t>
      </w:r>
      <w:r w:rsidR="007E360B" w:rsidRPr="003451B7">
        <w:t xml:space="preserve"> uniform .</w:t>
      </w:r>
      <w:r w:rsidRPr="003451B7">
        <w:t xml:space="preserve">  Make-up is opt</w:t>
      </w:r>
      <w:r w:rsidR="007E360B" w:rsidRPr="003451B7">
        <w:t xml:space="preserve">ional.  The uniform is </w:t>
      </w:r>
      <w:proofErr w:type="gramStart"/>
      <w:r w:rsidR="007E360B" w:rsidRPr="003451B7">
        <w:t>black,</w:t>
      </w:r>
      <w:r w:rsidR="008578EE">
        <w:t xml:space="preserve"> </w:t>
      </w:r>
      <w:r w:rsidRPr="003451B7">
        <w:t xml:space="preserve"> </w:t>
      </w:r>
      <w:r w:rsidR="007E360B" w:rsidRPr="003451B7">
        <w:t>(</w:t>
      </w:r>
      <w:proofErr w:type="gramEnd"/>
      <w:r w:rsidR="008578EE">
        <w:t>solid</w:t>
      </w:r>
      <w:r w:rsidR="007E360B" w:rsidRPr="003451B7">
        <w:t>) and closed-</w:t>
      </w:r>
      <w:r w:rsidR="003A048A">
        <w:t xml:space="preserve">toed shoes along with the </w:t>
      </w:r>
      <w:proofErr w:type="spellStart"/>
      <w:r w:rsidR="003A048A">
        <w:t>Moler</w:t>
      </w:r>
      <w:proofErr w:type="spellEnd"/>
      <w:r w:rsidR="003A048A">
        <w:t xml:space="preserve"> </w:t>
      </w:r>
      <w:r w:rsidR="007E360B" w:rsidRPr="003451B7">
        <w:t>Hollywood</w:t>
      </w:r>
      <w:r w:rsidR="003A048A">
        <w:t xml:space="preserve"> Beauty Academy</w:t>
      </w:r>
      <w:r w:rsidR="007E360B" w:rsidRPr="003451B7">
        <w:t xml:space="preserve"> apron</w:t>
      </w:r>
      <w:r w:rsidR="00EC5FB5" w:rsidRPr="003451B7">
        <w:t xml:space="preserve"> or smock</w:t>
      </w:r>
      <w:r w:rsidR="007E360B" w:rsidRPr="003451B7">
        <w:t>.</w:t>
      </w:r>
      <w:r w:rsidRPr="003451B7">
        <w:t xml:space="preserve">  Violators of this rule will not be signed in for the day.</w:t>
      </w:r>
    </w:p>
    <w:p w:rsidR="006444A1" w:rsidRPr="003451B7" w:rsidRDefault="006444A1" w:rsidP="003451B7">
      <w:pPr>
        <w:numPr>
          <w:ilvl w:val="0"/>
          <w:numId w:val="18"/>
        </w:numPr>
      </w:pPr>
      <w:r w:rsidRPr="003451B7">
        <w:t>All leave of absences must be in writing and presented to the office for approval.</w:t>
      </w:r>
    </w:p>
    <w:p w:rsidR="006444A1" w:rsidRPr="003451B7" w:rsidRDefault="00EC5FB5" w:rsidP="003451B7">
      <w:pPr>
        <w:numPr>
          <w:ilvl w:val="0"/>
          <w:numId w:val="18"/>
        </w:numPr>
      </w:pPr>
      <w:r w:rsidRPr="003451B7">
        <w:t xml:space="preserve">Students are permitted 30 minutes for lunch, however, can take one hour knowing that one hour will be deducted from </w:t>
      </w:r>
      <w:r w:rsidR="00A07475">
        <w:t xml:space="preserve">their time.   </w:t>
      </w:r>
    </w:p>
    <w:p w:rsidR="00904FD3" w:rsidRPr="003451B7" w:rsidRDefault="006444A1" w:rsidP="003451B7">
      <w:pPr>
        <w:numPr>
          <w:ilvl w:val="0"/>
          <w:numId w:val="18"/>
        </w:numPr>
      </w:pPr>
      <w:r w:rsidRPr="003451B7">
        <w:t>STUDENTS MUST MAINTAIN A PROFESSIONAL ATTITUDE AT ALL TIMES.</w:t>
      </w:r>
    </w:p>
    <w:p w:rsidR="00C45965" w:rsidRPr="003451B7" w:rsidRDefault="006444A1" w:rsidP="003451B7">
      <w:pPr>
        <w:numPr>
          <w:ilvl w:val="0"/>
          <w:numId w:val="18"/>
        </w:numPr>
      </w:pPr>
      <w:r w:rsidRPr="003451B7">
        <w:t>Insubordination or foul language is not permitted.  Violators will be given one warning.  If the situation persists, the studen</w:t>
      </w:r>
      <w:r w:rsidR="00EC5FB5" w:rsidRPr="003451B7">
        <w:t>t will be sent home for the day, second offense-two weeks, 3rd</w:t>
      </w:r>
      <w:r w:rsidR="00904FD3" w:rsidRPr="003451B7">
        <w:t xml:space="preserve"> offense-</w:t>
      </w:r>
    </w:p>
    <w:p w:rsidR="004420C5" w:rsidRDefault="00904FD3" w:rsidP="004420C5">
      <w:pPr>
        <w:ind w:left="360"/>
      </w:pPr>
      <w:r w:rsidRPr="003451B7">
        <w:t xml:space="preserve">three weeks, 4th offense-one month. </w:t>
      </w:r>
    </w:p>
    <w:p w:rsidR="003227FB" w:rsidRPr="003451B7" w:rsidRDefault="00904FD3" w:rsidP="004420C5">
      <w:pPr>
        <w:numPr>
          <w:ilvl w:val="0"/>
          <w:numId w:val="18"/>
        </w:numPr>
      </w:pPr>
      <w:r w:rsidRPr="003451B7">
        <w:t xml:space="preserve"> Any foul language or insubordination towards an instructor or</w:t>
      </w:r>
      <w:r w:rsidR="006444A1" w:rsidRPr="003451B7">
        <w:t xml:space="preserve"> staff person will result in an automatic 30-day suspension.  (no warning)</w:t>
      </w:r>
    </w:p>
    <w:p w:rsidR="00FF55D6" w:rsidRPr="003451B7" w:rsidRDefault="00FF55D6" w:rsidP="003451B7">
      <w:pPr>
        <w:numPr>
          <w:ilvl w:val="0"/>
          <w:numId w:val="18"/>
        </w:numPr>
      </w:pPr>
      <w:r w:rsidRPr="003451B7">
        <w:t>Physical confrontations of any kind on the school premises will result in immediate expulsion.</w:t>
      </w:r>
    </w:p>
    <w:p w:rsidR="006444A1" w:rsidRPr="003451B7" w:rsidRDefault="006444A1" w:rsidP="003451B7">
      <w:pPr>
        <w:numPr>
          <w:ilvl w:val="0"/>
          <w:numId w:val="18"/>
        </w:numPr>
      </w:pPr>
      <w:r w:rsidRPr="003451B7">
        <w:t>Any student on the clinic floor that refuses a patro</w:t>
      </w:r>
      <w:r w:rsidR="00EC5FB5" w:rsidRPr="003451B7">
        <w:t>n will be sent home for the day</w:t>
      </w:r>
      <w:r w:rsidR="004420C5">
        <w:t xml:space="preserve">. </w:t>
      </w:r>
      <w:r w:rsidR="00FF55D6" w:rsidRPr="003451B7">
        <w:t xml:space="preserve">   </w:t>
      </w:r>
      <w:r w:rsidR="004420C5">
        <w:t xml:space="preserve">         </w:t>
      </w:r>
    </w:p>
    <w:p w:rsidR="006444A1" w:rsidRPr="003451B7" w:rsidRDefault="006444A1" w:rsidP="003451B7">
      <w:pPr>
        <w:numPr>
          <w:ilvl w:val="0"/>
          <w:numId w:val="18"/>
        </w:numPr>
      </w:pPr>
      <w:r w:rsidRPr="003451B7">
        <w:t>Any clinic student caught performing a service without a paid customer ticket or performing a service that was not outlined and paid for will be expelled.  If a patron wants to change their service or add a service, it must be done through the instructor so that any necessary charges can be adjusted or deleted.</w:t>
      </w:r>
      <w:r w:rsidR="00FF55D6" w:rsidRPr="003451B7">
        <w:t xml:space="preserve"> </w:t>
      </w:r>
    </w:p>
    <w:p w:rsidR="000F00CB" w:rsidRPr="003451B7" w:rsidRDefault="00FF55D6" w:rsidP="003451B7">
      <w:pPr>
        <w:numPr>
          <w:ilvl w:val="0"/>
          <w:numId w:val="18"/>
        </w:numPr>
      </w:pPr>
      <w:r w:rsidRPr="003451B7">
        <w:t>.</w:t>
      </w:r>
      <w:r w:rsidR="006444A1" w:rsidRPr="003451B7">
        <w:t>Students are not permitted to bring their children to school.</w:t>
      </w:r>
      <w:r w:rsidR="00EC5FB5" w:rsidRPr="003451B7">
        <w:t xml:space="preserve">  If your child has come to get their hair done, they cannot come until 10 a.m. and must limit the service time to two hours and then they must leave the premises.</w:t>
      </w:r>
      <w:r w:rsidR="006444A1" w:rsidRPr="003451B7">
        <w:t xml:space="preserve">  </w:t>
      </w:r>
      <w:r w:rsidR="00EC5FB5" w:rsidRPr="003451B7">
        <w:t>Cost for the serv</w:t>
      </w:r>
      <w:r w:rsidR="000F00CB" w:rsidRPr="003451B7">
        <w:t>ice will be ½ the regular price</w:t>
      </w:r>
    </w:p>
    <w:p w:rsidR="000F00CB" w:rsidRPr="003451B7" w:rsidRDefault="000F00CB" w:rsidP="003451B7">
      <w:pPr>
        <w:numPr>
          <w:ilvl w:val="0"/>
          <w:numId w:val="18"/>
        </w:numPr>
      </w:pPr>
      <w:r w:rsidRPr="003451B7">
        <w:t>Any student caught defacing school property will be expelled.</w:t>
      </w:r>
    </w:p>
    <w:p w:rsidR="006444A1" w:rsidRPr="003451B7" w:rsidRDefault="006444A1" w:rsidP="003451B7">
      <w:pPr>
        <w:numPr>
          <w:ilvl w:val="0"/>
          <w:numId w:val="18"/>
        </w:numPr>
      </w:pPr>
      <w:r w:rsidRPr="003451B7">
        <w:t>Students are not permitted to leave their classroom or designated area (clinic floor) without permission from their instructor.  If you do not sign in and out, the instructor will sign you out for the last time you were seen.</w:t>
      </w:r>
      <w:r w:rsidR="004A077E" w:rsidRPr="003451B7">
        <w:t xml:space="preserve">   ANY STUDENT WHO HAS BEEN SIGNED OUT, MUST LEAVE THE PREMISES IMMEDIATELY.  FAILURE TO </w:t>
      </w:r>
      <w:r w:rsidR="00F52251" w:rsidRPr="003451B7">
        <w:t>DO SO WILL RESULT IN A POLICE ES</w:t>
      </w:r>
      <w:r w:rsidR="004A077E" w:rsidRPr="003451B7">
        <w:t>CORT.</w:t>
      </w:r>
    </w:p>
    <w:p w:rsidR="006444A1" w:rsidRPr="003451B7" w:rsidRDefault="00A07475" w:rsidP="003451B7">
      <w:pPr>
        <w:numPr>
          <w:ilvl w:val="0"/>
          <w:numId w:val="18"/>
        </w:numPr>
      </w:pPr>
      <w:r>
        <w:t xml:space="preserve"> S</w:t>
      </w:r>
      <w:r w:rsidR="006444A1" w:rsidRPr="003451B7">
        <w:t>tude</w:t>
      </w:r>
      <w:r w:rsidR="00EC5FB5" w:rsidRPr="003451B7">
        <w:t>n</w:t>
      </w:r>
      <w:r w:rsidR="008D3B6E">
        <w:t>ts may get their hair done  on Mondays</w:t>
      </w:r>
      <w:r w:rsidR="004A077E" w:rsidRPr="003451B7">
        <w:t xml:space="preserve"> and must have </w:t>
      </w:r>
      <w:r w:rsidR="006444A1" w:rsidRPr="003451B7">
        <w:t xml:space="preserve"> permission from their instructor.  Violators of this rule will be signed out for the day.</w:t>
      </w:r>
    </w:p>
    <w:p w:rsidR="006444A1" w:rsidRPr="003451B7" w:rsidRDefault="004A077E" w:rsidP="003451B7">
      <w:pPr>
        <w:numPr>
          <w:ilvl w:val="0"/>
          <w:numId w:val="18"/>
        </w:numPr>
      </w:pPr>
      <w:r w:rsidRPr="003451B7">
        <w:t xml:space="preserve">Senior test day is </w:t>
      </w:r>
      <w:r w:rsidR="00CE09EA">
        <w:t>Monday and make-up tests are given on Wednesdays.</w:t>
      </w:r>
    </w:p>
    <w:p w:rsidR="00010B05" w:rsidRDefault="00010B05" w:rsidP="00010B05">
      <w:pPr>
        <w:jc w:val="center"/>
      </w:pPr>
    </w:p>
    <w:p w:rsidR="006444A1" w:rsidRDefault="006444A1">
      <w:pPr>
        <w:jc w:val="center"/>
      </w:pPr>
    </w:p>
    <w:p w:rsidR="006444A1" w:rsidRDefault="006444A1">
      <w:pPr>
        <w:jc w:val="center"/>
      </w:pPr>
    </w:p>
    <w:p w:rsidR="006444A1" w:rsidRDefault="006444A1">
      <w:pPr>
        <w:jc w:val="center"/>
      </w:pPr>
      <w:r>
        <w:t>COURSE FORMAT FOR COSMETOLOGY STUDENTS</w:t>
      </w:r>
    </w:p>
    <w:p w:rsidR="006444A1" w:rsidRDefault="006444A1">
      <w:pPr>
        <w:jc w:val="center"/>
      </w:pPr>
    </w:p>
    <w:p w:rsidR="006444A1" w:rsidRDefault="006444A1" w:rsidP="004E40A5">
      <w:pPr>
        <w:jc w:val="both"/>
      </w:pPr>
      <w:r>
        <w:t xml:space="preserve">Full and part-time junior day students receive theory from 9 a.m. until 12:30 Monday through Friday.  Practical classes are from </w:t>
      </w:r>
      <w:r w:rsidR="00BD6F56">
        <w:t xml:space="preserve">1p.m. to 4:30 p.m.  (Part-time </w:t>
      </w:r>
      <w:r>
        <w:t xml:space="preserve">students leave at 2:30.  Students have one test per week on material covered and receive grades on practical work daily.  At approximately 350 hours the junior student will begin practical mark-offs for advancement to the senior department.  Students are generally advanced between 450 to 500 clock hours.  Full and part-time senior day students receive theory </w:t>
      </w:r>
      <w:r>
        <w:lastRenderedPageBreak/>
        <w:t>from 9 a.m. to 10 a.m. Monday through Friday and are tested weekly.  Clinic services and practical work is graded daily.  Clinic services begin at 10 a.m. Monday through</w:t>
      </w:r>
      <w:r w:rsidR="00CE09EA">
        <w:t xml:space="preserve"> Thursday and 9 a.m. on</w:t>
      </w:r>
      <w:r>
        <w:t xml:space="preserve"> Friday and Saturdays</w:t>
      </w:r>
      <w:r w:rsidR="00CE09EA">
        <w:t xml:space="preserve"> and</w:t>
      </w:r>
      <w:r>
        <w:t xml:space="preserve"> are strictly clinic work for senior students from 9 a.m. until 4:30 p.m.  Senior exams are taken between 1400 and 1500 hours.</w:t>
      </w:r>
    </w:p>
    <w:p w:rsidR="006444A1" w:rsidRDefault="006444A1"/>
    <w:p w:rsidR="006444A1" w:rsidRDefault="006444A1">
      <w:r>
        <w:t>Night junior and senior students have t</w:t>
      </w:r>
      <w:r w:rsidR="00CE09EA">
        <w:t>heory on Tuesday evenings from 6</w:t>
      </w:r>
      <w:r>
        <w:t>p.m. to 9 p.m.  Practical and clinic work is on Wednesday and Thursday from 5p.m. to 9p.m. and every Saturday from 9 a.m. until 4:30 p.m.</w:t>
      </w:r>
    </w:p>
    <w:p w:rsidR="006444A1" w:rsidRDefault="006444A1"/>
    <w:p w:rsidR="0070277E" w:rsidRDefault="0070277E"/>
    <w:p w:rsidR="006444A1" w:rsidRDefault="006444A1" w:rsidP="0070277E">
      <w:pPr>
        <w:jc w:val="center"/>
      </w:pPr>
      <w:r>
        <w:t>GRADING PROCEDURE FOR STUDENTS:</w:t>
      </w:r>
    </w:p>
    <w:p w:rsidR="006444A1" w:rsidRDefault="006444A1"/>
    <w:p w:rsidR="006444A1" w:rsidRDefault="00BD6F56" w:rsidP="004E40A5">
      <w:pPr>
        <w:jc w:val="both"/>
      </w:pPr>
      <w:r>
        <w:t xml:space="preserve">All students will be graded on theory, practical, &amp; lab work. Grades are recorded in the teacher’s grade book and on the </w:t>
      </w:r>
      <w:r w:rsidR="00010B05">
        <w:t>student’s</w:t>
      </w:r>
      <w:r>
        <w:t xml:space="preserve"> monthly chart. All test &amp; quiz grades are added up &amp; an average is calculated for the theory grade. Practical and/or lab work is graded &amp; averaged to get a “hands on” grade. </w:t>
      </w:r>
      <w:r w:rsidR="00010B05">
        <w:t xml:space="preserve">Evaluations will be conducted </w:t>
      </w:r>
      <w:r w:rsidR="00551A85">
        <w:t xml:space="preserve">quarterly </w:t>
      </w:r>
      <w:r w:rsidR="00010B05">
        <w:t xml:space="preserve">for purposes of determining the student’s progress, satisfactory or unsatisfactory &amp; the student will receive such report for review.  </w:t>
      </w:r>
      <w:r>
        <w:t xml:space="preserve"> </w:t>
      </w:r>
    </w:p>
    <w:p w:rsidR="00BD6F56" w:rsidRDefault="00BD6F56"/>
    <w:p w:rsidR="003735DC" w:rsidRDefault="003735DC"/>
    <w:p w:rsidR="003735DC" w:rsidRDefault="003735DC" w:rsidP="003735DC">
      <w:pPr>
        <w:jc w:val="center"/>
      </w:pPr>
      <w:r>
        <w:t>MEDIAN LOAN DEBT</w:t>
      </w:r>
    </w:p>
    <w:p w:rsidR="003735DC" w:rsidRDefault="003735DC" w:rsidP="003735DC"/>
    <w:p w:rsidR="003735DC" w:rsidRDefault="003735DC" w:rsidP="003735DC">
      <w:r>
        <w:t xml:space="preserve">The current median loan debt can be located on our website, which is </w:t>
      </w:r>
      <w:hyperlink r:id="rId8" w:history="1">
        <w:r w:rsidRPr="007975D2">
          <w:rPr>
            <w:rStyle w:val="Hyperlink"/>
          </w:rPr>
          <w:t>www.molerhollywood.com</w:t>
        </w:r>
      </w:hyperlink>
      <w:r>
        <w:t>.</w:t>
      </w:r>
    </w:p>
    <w:p w:rsidR="003735DC" w:rsidRDefault="003735DC" w:rsidP="003735DC"/>
    <w:p w:rsidR="003735DC" w:rsidRDefault="003735DC" w:rsidP="003735DC">
      <w:r>
        <w:t xml:space="preserve">                          </w:t>
      </w:r>
    </w:p>
    <w:p w:rsidR="003735DC" w:rsidRDefault="003735DC"/>
    <w:p w:rsidR="006444A1" w:rsidRDefault="006444A1">
      <w:pPr>
        <w:jc w:val="center"/>
      </w:pPr>
    </w:p>
    <w:p w:rsidR="008705ED" w:rsidRDefault="008705ED" w:rsidP="00504B54"/>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C627B7" w:rsidRDefault="00C627B7">
      <w:pPr>
        <w:jc w:val="center"/>
      </w:pPr>
    </w:p>
    <w:p w:rsidR="00386E94" w:rsidRDefault="00386E94">
      <w:pPr>
        <w:jc w:val="center"/>
      </w:pPr>
    </w:p>
    <w:p w:rsidR="00386E94" w:rsidRDefault="00386E94">
      <w:pPr>
        <w:jc w:val="center"/>
      </w:pPr>
    </w:p>
    <w:p w:rsidR="009F629A" w:rsidRDefault="009F629A">
      <w:pPr>
        <w:jc w:val="center"/>
      </w:pPr>
      <w:r>
        <w:t xml:space="preserve">COMPLETION-PLACEMENT-LICENSURE RATES – </w:t>
      </w:r>
      <w:r w:rsidR="000F5B5A">
        <w:t>20</w:t>
      </w:r>
      <w:r w:rsidR="00C8763A">
        <w:t>1</w:t>
      </w:r>
      <w:r w:rsidR="00EE71E5">
        <w:t>6</w:t>
      </w:r>
    </w:p>
    <w:p w:rsidR="00504B54" w:rsidRDefault="00504B54">
      <w:pPr>
        <w:jc w:val="center"/>
      </w:pPr>
    </w:p>
    <w:p w:rsidR="009F629A" w:rsidRDefault="009F629A" w:rsidP="00EE71E5">
      <w:pPr>
        <w:spacing w:line="360" w:lineRule="auto"/>
      </w:pPr>
      <w:r>
        <w:t xml:space="preserve">COMPLETION RATE:   </w:t>
      </w:r>
      <w:r w:rsidR="00EE71E5">
        <w:t>80.65%</w:t>
      </w:r>
    </w:p>
    <w:p w:rsidR="000F5B5A" w:rsidRDefault="009F629A" w:rsidP="000F5B5A">
      <w:pPr>
        <w:spacing w:line="360" w:lineRule="auto"/>
      </w:pPr>
      <w:r>
        <w:t xml:space="preserve">LICENSURE RATE:       </w:t>
      </w:r>
      <w:r w:rsidR="00EE71E5">
        <w:t>78.95</w:t>
      </w:r>
      <w:r w:rsidR="00C8763A">
        <w:t>%</w:t>
      </w:r>
      <w:r w:rsidR="00BE3EAA">
        <w:t xml:space="preserve"> </w:t>
      </w:r>
      <w:r>
        <w:t xml:space="preserve"> PASSED THE EXAM</w:t>
      </w:r>
    </w:p>
    <w:p w:rsidR="009F629A" w:rsidRDefault="003865AD" w:rsidP="00EE71E5">
      <w:pPr>
        <w:spacing w:line="360" w:lineRule="auto"/>
      </w:pPr>
      <w:r>
        <w:t>PLACE</w:t>
      </w:r>
      <w:r w:rsidR="00BE3EAA">
        <w:t>MENT RATE:</w:t>
      </w:r>
      <w:r>
        <w:t xml:space="preserve">    </w:t>
      </w:r>
      <w:r w:rsidR="00BE3EAA">
        <w:t xml:space="preserve"> </w:t>
      </w:r>
      <w:r w:rsidR="00EE71E5">
        <w:t xml:space="preserve">60.00% </w:t>
      </w:r>
      <w:r w:rsidR="009F629A">
        <w:t xml:space="preserve"> FOUND JOBS</w:t>
      </w:r>
    </w:p>
    <w:p w:rsidR="009F629A" w:rsidRDefault="009F629A" w:rsidP="009F629A"/>
    <w:p w:rsidR="009F629A" w:rsidRDefault="009F629A" w:rsidP="009F629A"/>
    <w:p w:rsidR="009F629A" w:rsidRDefault="009F629A" w:rsidP="009F629A"/>
    <w:p w:rsidR="006444A1" w:rsidRDefault="006444A1">
      <w:r>
        <w:t>CONFIRMATION OF STUDENT RECEIVING THE SCHOOL CATALOG AND RULES AND REGULATIONS:</w:t>
      </w:r>
    </w:p>
    <w:p w:rsidR="006444A1" w:rsidRDefault="006444A1"/>
    <w:p w:rsidR="006444A1" w:rsidRDefault="006444A1"/>
    <w:p w:rsidR="006444A1" w:rsidRDefault="006444A1">
      <w:r>
        <w:t xml:space="preserve">I, THE UNDERSIGNED, verify that I </w:t>
      </w:r>
      <w:r w:rsidR="00C5307D">
        <w:t>have read and received</w:t>
      </w:r>
      <w:r>
        <w:t xml:space="preserve"> the school catalog, rules and regulations, and the course formats.</w:t>
      </w:r>
    </w:p>
    <w:p w:rsidR="006444A1" w:rsidRDefault="006444A1"/>
    <w:p w:rsidR="006444A1" w:rsidRDefault="006444A1"/>
    <w:p w:rsidR="006444A1" w:rsidRDefault="006444A1">
      <w:r>
        <w:t>SIGNATURE:  _________________________________________________________________________</w:t>
      </w:r>
    </w:p>
    <w:p w:rsidR="006444A1" w:rsidRDefault="006444A1"/>
    <w:p w:rsidR="006444A1" w:rsidRDefault="006444A1">
      <w:r>
        <w:t>DATE:  __________________________________</w:t>
      </w:r>
    </w:p>
    <w:p w:rsidR="006444A1" w:rsidRDefault="006444A1"/>
    <w:p w:rsidR="001E35AB" w:rsidRDefault="001E35AB"/>
    <w:p w:rsidR="006444A1" w:rsidRDefault="006444A1"/>
    <w:p w:rsidR="006444A1" w:rsidRDefault="006444A1">
      <w:r>
        <w:t>ATTENTION:   ALL STUDENTS RECEIVING TITLE IV FUNDING</w:t>
      </w:r>
    </w:p>
    <w:p w:rsidR="006444A1" w:rsidRDefault="006444A1"/>
    <w:p w:rsidR="006444A1" w:rsidRDefault="006444A1">
      <w:r>
        <w:t>I understand that due to the Department of Education</w:t>
      </w:r>
      <w:r w:rsidR="004174ED">
        <w:t>’</w:t>
      </w:r>
      <w:r>
        <w:t>s new “Return of Title IV Funds” that there is a possibility that if I terminate before achieving a certain percentage of hours, I might be required to repay a portion of my grant to the Department of Education.</w:t>
      </w:r>
    </w:p>
    <w:p w:rsidR="006444A1" w:rsidRDefault="006444A1"/>
    <w:p w:rsidR="006444A1" w:rsidRDefault="006444A1">
      <w:r>
        <w:t>SIGNATURE:  _________________________________________________________________________</w:t>
      </w:r>
    </w:p>
    <w:p w:rsidR="006444A1" w:rsidRDefault="006444A1"/>
    <w:p w:rsidR="006444A1" w:rsidRDefault="006444A1">
      <w:r>
        <w:t>DATE:  __________________________________</w:t>
      </w:r>
    </w:p>
    <w:p w:rsidR="006444A1" w:rsidRDefault="006444A1"/>
    <w:p w:rsidR="00030196" w:rsidRDefault="00030196" w:rsidP="00030196">
      <w:pPr>
        <w:jc w:val="center"/>
      </w:pPr>
    </w:p>
    <w:sectPr w:rsidR="00030196" w:rsidSect="00C80AC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A5F" w:rsidRDefault="000D1A5F">
      <w:r>
        <w:separator/>
      </w:r>
    </w:p>
  </w:endnote>
  <w:endnote w:type="continuationSeparator" w:id="0">
    <w:p w:rsidR="000D1A5F" w:rsidRDefault="000D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A5F" w:rsidRDefault="000D1A5F">
      <w:r>
        <w:separator/>
      </w:r>
    </w:p>
  </w:footnote>
  <w:footnote w:type="continuationSeparator" w:id="0">
    <w:p w:rsidR="000D1A5F" w:rsidRDefault="000D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96" w:rsidRDefault="009A0007" w:rsidP="00DC0533">
    <w:pPr>
      <w:pStyle w:val="Header"/>
      <w:framePr w:wrap="around" w:vAnchor="text" w:hAnchor="margin" w:xAlign="center" w:y="1"/>
      <w:rPr>
        <w:rStyle w:val="PageNumber"/>
      </w:rPr>
    </w:pPr>
    <w:r>
      <w:rPr>
        <w:rStyle w:val="PageNumber"/>
      </w:rPr>
      <w:fldChar w:fldCharType="begin"/>
    </w:r>
    <w:r w:rsidR="00030196">
      <w:rPr>
        <w:rStyle w:val="PageNumber"/>
      </w:rPr>
      <w:instrText xml:space="preserve">PAGE  </w:instrText>
    </w:r>
    <w:r>
      <w:rPr>
        <w:rStyle w:val="PageNumber"/>
      </w:rPr>
      <w:fldChar w:fldCharType="end"/>
    </w:r>
  </w:p>
  <w:p w:rsidR="00030196" w:rsidRDefault="0003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96" w:rsidRDefault="009A0007" w:rsidP="00943BBA">
    <w:pPr>
      <w:pStyle w:val="Header"/>
      <w:framePr w:wrap="around" w:vAnchor="text" w:hAnchor="margin" w:xAlign="center" w:y="1"/>
      <w:rPr>
        <w:rStyle w:val="PageNumber"/>
      </w:rPr>
    </w:pPr>
    <w:r>
      <w:rPr>
        <w:rStyle w:val="PageNumber"/>
      </w:rPr>
      <w:fldChar w:fldCharType="begin"/>
    </w:r>
    <w:r w:rsidR="00030196">
      <w:rPr>
        <w:rStyle w:val="PageNumber"/>
      </w:rPr>
      <w:instrText xml:space="preserve">PAGE  </w:instrText>
    </w:r>
    <w:r>
      <w:rPr>
        <w:rStyle w:val="PageNumber"/>
      </w:rPr>
      <w:fldChar w:fldCharType="separate"/>
    </w:r>
    <w:r w:rsidR="00FF72D9">
      <w:rPr>
        <w:rStyle w:val="PageNumber"/>
        <w:noProof/>
      </w:rPr>
      <w:t>14</w:t>
    </w:r>
    <w:r>
      <w:rPr>
        <w:rStyle w:val="PageNumber"/>
      </w:rPr>
      <w:fldChar w:fldCharType="end"/>
    </w:r>
  </w:p>
  <w:p w:rsidR="00030196" w:rsidRDefault="000301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759" w:rsidRDefault="0090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197"/>
    <w:multiLevelType w:val="hybridMultilevel"/>
    <w:tmpl w:val="B260BDA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7745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D52F18"/>
    <w:multiLevelType w:val="hybridMultilevel"/>
    <w:tmpl w:val="4A9EDC1A"/>
    <w:lvl w:ilvl="0" w:tplc="8258DF36">
      <w:start w:val="4"/>
      <w:numFmt w:val="decimal"/>
      <w:lvlText w:val="%1."/>
      <w:lvlJc w:val="left"/>
      <w:pPr>
        <w:tabs>
          <w:tab w:val="num" w:pos="810"/>
        </w:tabs>
        <w:ind w:left="810" w:hanging="360"/>
      </w:pPr>
      <w:rPr>
        <w:rFonts w:hint="default"/>
      </w:rPr>
    </w:lvl>
    <w:lvl w:ilvl="1" w:tplc="613A8734">
      <w:start w:val="2"/>
      <w:numFmt w:val="upperLetter"/>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1CCF6B69"/>
    <w:multiLevelType w:val="hybridMultilevel"/>
    <w:tmpl w:val="18281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F662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989181B"/>
    <w:multiLevelType w:val="hybridMultilevel"/>
    <w:tmpl w:val="B7608E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5024D6"/>
    <w:multiLevelType w:val="hybridMultilevel"/>
    <w:tmpl w:val="CFB84AFA"/>
    <w:lvl w:ilvl="0" w:tplc="0409000F">
      <w:start w:val="1"/>
      <w:numFmt w:val="decimal"/>
      <w:lvlText w:val="%1."/>
      <w:lvlJc w:val="left"/>
      <w:pPr>
        <w:tabs>
          <w:tab w:val="num" w:pos="360"/>
        </w:tabs>
        <w:ind w:left="360" w:hanging="360"/>
      </w:pPr>
      <w:rPr>
        <w:rFonts w:hint="default"/>
      </w:rPr>
    </w:lvl>
    <w:lvl w:ilvl="1" w:tplc="8E84F5D0">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945DF"/>
    <w:multiLevelType w:val="singleLevel"/>
    <w:tmpl w:val="8F261608"/>
    <w:lvl w:ilvl="0">
      <w:start w:val="1"/>
      <w:numFmt w:val="lowerLetter"/>
      <w:lvlText w:val="%1."/>
      <w:lvlJc w:val="left"/>
      <w:pPr>
        <w:tabs>
          <w:tab w:val="num" w:pos="600"/>
        </w:tabs>
        <w:ind w:left="600" w:hanging="360"/>
      </w:pPr>
      <w:rPr>
        <w:rFonts w:hint="default"/>
      </w:rPr>
    </w:lvl>
  </w:abstractNum>
  <w:abstractNum w:abstractNumId="8" w15:restartNumberingAfterBreak="0">
    <w:nsid w:val="376C5D02"/>
    <w:multiLevelType w:val="hybridMultilevel"/>
    <w:tmpl w:val="33D4DC1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D02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39E41DB3"/>
    <w:multiLevelType w:val="hybridMultilevel"/>
    <w:tmpl w:val="6958DF7E"/>
    <w:lvl w:ilvl="0" w:tplc="99BA0EE2">
      <w:start w:val="1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BF57948"/>
    <w:multiLevelType w:val="hybridMultilevel"/>
    <w:tmpl w:val="A820553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CF09BA"/>
    <w:multiLevelType w:val="hybridMultilevel"/>
    <w:tmpl w:val="50BCBA9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FA3873"/>
    <w:multiLevelType w:val="hybridMultilevel"/>
    <w:tmpl w:val="189A530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BA2D05"/>
    <w:multiLevelType w:val="singleLevel"/>
    <w:tmpl w:val="AA9A4A6E"/>
    <w:lvl w:ilvl="0">
      <w:start w:val="1"/>
      <w:numFmt w:val="lowerLetter"/>
      <w:lvlText w:val="%1."/>
      <w:lvlJc w:val="left"/>
      <w:pPr>
        <w:tabs>
          <w:tab w:val="num" w:pos="360"/>
        </w:tabs>
        <w:ind w:left="360" w:hanging="360"/>
      </w:pPr>
      <w:rPr>
        <w:rFonts w:hint="default"/>
      </w:rPr>
    </w:lvl>
  </w:abstractNum>
  <w:abstractNum w:abstractNumId="15" w15:restartNumberingAfterBreak="0">
    <w:nsid w:val="47721230"/>
    <w:multiLevelType w:val="hybridMultilevel"/>
    <w:tmpl w:val="77404198"/>
    <w:lvl w:ilvl="0" w:tplc="DAFCB272">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49102E40"/>
    <w:multiLevelType w:val="hybridMultilevel"/>
    <w:tmpl w:val="079E820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FB4267"/>
    <w:multiLevelType w:val="hybridMultilevel"/>
    <w:tmpl w:val="8BA60AC6"/>
    <w:lvl w:ilvl="0" w:tplc="006C76A8">
      <w:start w:val="2"/>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8" w15:restartNumberingAfterBreak="0">
    <w:nsid w:val="52401692"/>
    <w:multiLevelType w:val="hybridMultilevel"/>
    <w:tmpl w:val="6E88D25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3E71C2"/>
    <w:multiLevelType w:val="hybridMultilevel"/>
    <w:tmpl w:val="FC24A3A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D448C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717A32F7"/>
    <w:multiLevelType w:val="hybridMultilevel"/>
    <w:tmpl w:val="D04464A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474359"/>
    <w:multiLevelType w:val="hybridMultilevel"/>
    <w:tmpl w:val="55AC014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E56FC2"/>
    <w:multiLevelType w:val="multilevel"/>
    <w:tmpl w:val="ED28C0B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24" w15:restartNumberingAfterBreak="0">
    <w:nsid w:val="793702F9"/>
    <w:multiLevelType w:val="hybridMultilevel"/>
    <w:tmpl w:val="4AA27B68"/>
    <w:lvl w:ilvl="0" w:tplc="04090001">
      <w:start w:val="1"/>
      <w:numFmt w:val="bullet"/>
      <w:lvlText w:val=""/>
      <w:lvlJc w:val="left"/>
      <w:pPr>
        <w:ind w:left="2165" w:hanging="360"/>
      </w:pPr>
      <w:rPr>
        <w:rFonts w:ascii="Symbol" w:hAnsi="Symbol"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25" w15:restartNumberingAfterBreak="0">
    <w:nsid w:val="7A492696"/>
    <w:multiLevelType w:val="hybridMultilevel"/>
    <w:tmpl w:val="8680537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9464DC"/>
    <w:multiLevelType w:val="hybridMultilevel"/>
    <w:tmpl w:val="644665C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740A3D"/>
    <w:multiLevelType w:val="hybridMultilevel"/>
    <w:tmpl w:val="FC0C156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
  </w:num>
  <w:num w:numId="4">
    <w:abstractNumId w:val="20"/>
  </w:num>
  <w:num w:numId="5">
    <w:abstractNumId w:val="4"/>
  </w:num>
  <w:num w:numId="6">
    <w:abstractNumId w:val="23"/>
  </w:num>
  <w:num w:numId="7">
    <w:abstractNumId w:val="9"/>
  </w:num>
  <w:num w:numId="8">
    <w:abstractNumId w:val="17"/>
  </w:num>
  <w:num w:numId="9">
    <w:abstractNumId w:val="2"/>
  </w:num>
  <w:num w:numId="10">
    <w:abstractNumId w:val="15"/>
  </w:num>
  <w:num w:numId="11">
    <w:abstractNumId w:val="21"/>
  </w:num>
  <w:num w:numId="12">
    <w:abstractNumId w:val="10"/>
  </w:num>
  <w:num w:numId="13">
    <w:abstractNumId w:val="8"/>
  </w:num>
  <w:num w:numId="14">
    <w:abstractNumId w:val="0"/>
  </w:num>
  <w:num w:numId="15">
    <w:abstractNumId w:val="16"/>
  </w:num>
  <w:num w:numId="16">
    <w:abstractNumId w:val="27"/>
  </w:num>
  <w:num w:numId="17">
    <w:abstractNumId w:val="26"/>
  </w:num>
  <w:num w:numId="18">
    <w:abstractNumId w:val="6"/>
  </w:num>
  <w:num w:numId="19">
    <w:abstractNumId w:val="18"/>
  </w:num>
  <w:num w:numId="20">
    <w:abstractNumId w:val="19"/>
  </w:num>
  <w:num w:numId="21">
    <w:abstractNumId w:val="11"/>
  </w:num>
  <w:num w:numId="22">
    <w:abstractNumId w:val="22"/>
  </w:num>
  <w:num w:numId="23">
    <w:abstractNumId w:val="12"/>
  </w:num>
  <w:num w:numId="24">
    <w:abstractNumId w:val="25"/>
  </w:num>
  <w:num w:numId="25">
    <w:abstractNumId w:val="13"/>
  </w:num>
  <w:num w:numId="26">
    <w:abstractNumId w:val="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60B"/>
    <w:rsid w:val="00000316"/>
    <w:rsid w:val="00010B05"/>
    <w:rsid w:val="00030196"/>
    <w:rsid w:val="00031CA7"/>
    <w:rsid w:val="00031E61"/>
    <w:rsid w:val="00037428"/>
    <w:rsid w:val="00040D8A"/>
    <w:rsid w:val="000465FA"/>
    <w:rsid w:val="000534F2"/>
    <w:rsid w:val="0006396A"/>
    <w:rsid w:val="00065858"/>
    <w:rsid w:val="0008054D"/>
    <w:rsid w:val="000A412F"/>
    <w:rsid w:val="000B107A"/>
    <w:rsid w:val="000B2D4D"/>
    <w:rsid w:val="000C29F3"/>
    <w:rsid w:val="000D17CC"/>
    <w:rsid w:val="000D1A5F"/>
    <w:rsid w:val="000D649D"/>
    <w:rsid w:val="000F00CB"/>
    <w:rsid w:val="000F47FE"/>
    <w:rsid w:val="000F5B5A"/>
    <w:rsid w:val="000F6620"/>
    <w:rsid w:val="001046CD"/>
    <w:rsid w:val="001143A8"/>
    <w:rsid w:val="001149C6"/>
    <w:rsid w:val="001219C4"/>
    <w:rsid w:val="0013660D"/>
    <w:rsid w:val="0014669D"/>
    <w:rsid w:val="0014713F"/>
    <w:rsid w:val="00152670"/>
    <w:rsid w:val="00173093"/>
    <w:rsid w:val="001943D9"/>
    <w:rsid w:val="001A02E5"/>
    <w:rsid w:val="001A0F61"/>
    <w:rsid w:val="001C1BD0"/>
    <w:rsid w:val="001C47B5"/>
    <w:rsid w:val="001D0406"/>
    <w:rsid w:val="001E35AB"/>
    <w:rsid w:val="001E5441"/>
    <w:rsid w:val="001F29E1"/>
    <w:rsid w:val="001F37F4"/>
    <w:rsid w:val="001F6311"/>
    <w:rsid w:val="002268F0"/>
    <w:rsid w:val="002435F9"/>
    <w:rsid w:val="00250516"/>
    <w:rsid w:val="0027060E"/>
    <w:rsid w:val="0027576B"/>
    <w:rsid w:val="002A0327"/>
    <w:rsid w:val="002B35EC"/>
    <w:rsid w:val="002B5A20"/>
    <w:rsid w:val="002D720B"/>
    <w:rsid w:val="002E11E1"/>
    <w:rsid w:val="002E529D"/>
    <w:rsid w:val="002F7A96"/>
    <w:rsid w:val="00314BDF"/>
    <w:rsid w:val="003227FB"/>
    <w:rsid w:val="00327EB1"/>
    <w:rsid w:val="00344A43"/>
    <w:rsid w:val="003451B7"/>
    <w:rsid w:val="003735DC"/>
    <w:rsid w:val="003865AD"/>
    <w:rsid w:val="00386E94"/>
    <w:rsid w:val="003A048A"/>
    <w:rsid w:val="003B67EC"/>
    <w:rsid w:val="003C22C9"/>
    <w:rsid w:val="003D2C57"/>
    <w:rsid w:val="003E0B18"/>
    <w:rsid w:val="003F4231"/>
    <w:rsid w:val="004070C3"/>
    <w:rsid w:val="004109C9"/>
    <w:rsid w:val="00411501"/>
    <w:rsid w:val="00416D54"/>
    <w:rsid w:val="004174ED"/>
    <w:rsid w:val="00430720"/>
    <w:rsid w:val="004308BC"/>
    <w:rsid w:val="0043199A"/>
    <w:rsid w:val="004420C5"/>
    <w:rsid w:val="00454F65"/>
    <w:rsid w:val="00477190"/>
    <w:rsid w:val="004A077E"/>
    <w:rsid w:val="004A13E5"/>
    <w:rsid w:val="004A39FB"/>
    <w:rsid w:val="004E40A5"/>
    <w:rsid w:val="00504B54"/>
    <w:rsid w:val="0051617D"/>
    <w:rsid w:val="00517DFC"/>
    <w:rsid w:val="00520465"/>
    <w:rsid w:val="00530844"/>
    <w:rsid w:val="00533889"/>
    <w:rsid w:val="0053736D"/>
    <w:rsid w:val="0055082E"/>
    <w:rsid w:val="00551A85"/>
    <w:rsid w:val="005525D7"/>
    <w:rsid w:val="0056180F"/>
    <w:rsid w:val="00565A3C"/>
    <w:rsid w:val="005800A6"/>
    <w:rsid w:val="00586D69"/>
    <w:rsid w:val="00591B96"/>
    <w:rsid w:val="005B6F4F"/>
    <w:rsid w:val="005B74AB"/>
    <w:rsid w:val="005B7DAC"/>
    <w:rsid w:val="005C63FF"/>
    <w:rsid w:val="005D0912"/>
    <w:rsid w:val="005D4262"/>
    <w:rsid w:val="005D4DBA"/>
    <w:rsid w:val="005E2BE3"/>
    <w:rsid w:val="005E4800"/>
    <w:rsid w:val="005F72FB"/>
    <w:rsid w:val="005F7DAF"/>
    <w:rsid w:val="00600463"/>
    <w:rsid w:val="00610CA1"/>
    <w:rsid w:val="00625BE1"/>
    <w:rsid w:val="006444A1"/>
    <w:rsid w:val="00646B9D"/>
    <w:rsid w:val="00651112"/>
    <w:rsid w:val="006534F7"/>
    <w:rsid w:val="00662F5C"/>
    <w:rsid w:val="00682F57"/>
    <w:rsid w:val="00687986"/>
    <w:rsid w:val="00697283"/>
    <w:rsid w:val="006A50CF"/>
    <w:rsid w:val="006A63D6"/>
    <w:rsid w:val="006C52A4"/>
    <w:rsid w:val="006F5C6C"/>
    <w:rsid w:val="0070277E"/>
    <w:rsid w:val="00710E79"/>
    <w:rsid w:val="007111FC"/>
    <w:rsid w:val="00733198"/>
    <w:rsid w:val="0073635D"/>
    <w:rsid w:val="00736790"/>
    <w:rsid w:val="0074386F"/>
    <w:rsid w:val="00790395"/>
    <w:rsid w:val="007A7178"/>
    <w:rsid w:val="007B37A9"/>
    <w:rsid w:val="007C0235"/>
    <w:rsid w:val="007C58A1"/>
    <w:rsid w:val="007C5F8D"/>
    <w:rsid w:val="007E360B"/>
    <w:rsid w:val="007E7AC9"/>
    <w:rsid w:val="007F11CC"/>
    <w:rsid w:val="007F47F2"/>
    <w:rsid w:val="00825D94"/>
    <w:rsid w:val="00827CE7"/>
    <w:rsid w:val="00854DDB"/>
    <w:rsid w:val="008578EE"/>
    <w:rsid w:val="0086129E"/>
    <w:rsid w:val="008705ED"/>
    <w:rsid w:val="00897D59"/>
    <w:rsid w:val="008A726E"/>
    <w:rsid w:val="008C67F0"/>
    <w:rsid w:val="008D3B6E"/>
    <w:rsid w:val="008E4E68"/>
    <w:rsid w:val="009014A4"/>
    <w:rsid w:val="00904B7B"/>
    <w:rsid w:val="00904FD3"/>
    <w:rsid w:val="00906FA7"/>
    <w:rsid w:val="00907194"/>
    <w:rsid w:val="00907759"/>
    <w:rsid w:val="009155E0"/>
    <w:rsid w:val="00935D16"/>
    <w:rsid w:val="00942FD4"/>
    <w:rsid w:val="00943BBA"/>
    <w:rsid w:val="00947788"/>
    <w:rsid w:val="0097222D"/>
    <w:rsid w:val="009A0007"/>
    <w:rsid w:val="009A136F"/>
    <w:rsid w:val="009D0A14"/>
    <w:rsid w:val="009F629A"/>
    <w:rsid w:val="00A04C67"/>
    <w:rsid w:val="00A07475"/>
    <w:rsid w:val="00A158EA"/>
    <w:rsid w:val="00A21708"/>
    <w:rsid w:val="00A27EA6"/>
    <w:rsid w:val="00A5564C"/>
    <w:rsid w:val="00A76103"/>
    <w:rsid w:val="00A77866"/>
    <w:rsid w:val="00A8195C"/>
    <w:rsid w:val="00A82351"/>
    <w:rsid w:val="00A82D75"/>
    <w:rsid w:val="00A85FAD"/>
    <w:rsid w:val="00A94429"/>
    <w:rsid w:val="00A94FDD"/>
    <w:rsid w:val="00AB3206"/>
    <w:rsid w:val="00AB34FE"/>
    <w:rsid w:val="00AB53C8"/>
    <w:rsid w:val="00AB5817"/>
    <w:rsid w:val="00AD1291"/>
    <w:rsid w:val="00AD7DD0"/>
    <w:rsid w:val="00B00040"/>
    <w:rsid w:val="00B06402"/>
    <w:rsid w:val="00B16E16"/>
    <w:rsid w:val="00B3102C"/>
    <w:rsid w:val="00B320BB"/>
    <w:rsid w:val="00B56AE2"/>
    <w:rsid w:val="00B82586"/>
    <w:rsid w:val="00B950C8"/>
    <w:rsid w:val="00BB5816"/>
    <w:rsid w:val="00BC297B"/>
    <w:rsid w:val="00BD3627"/>
    <w:rsid w:val="00BD44CE"/>
    <w:rsid w:val="00BD491B"/>
    <w:rsid w:val="00BD6F56"/>
    <w:rsid w:val="00BE3EAA"/>
    <w:rsid w:val="00BE4036"/>
    <w:rsid w:val="00BE7799"/>
    <w:rsid w:val="00BF1737"/>
    <w:rsid w:val="00C36942"/>
    <w:rsid w:val="00C411C7"/>
    <w:rsid w:val="00C449C9"/>
    <w:rsid w:val="00C45965"/>
    <w:rsid w:val="00C52ECA"/>
    <w:rsid w:val="00C5307D"/>
    <w:rsid w:val="00C569CF"/>
    <w:rsid w:val="00C627B7"/>
    <w:rsid w:val="00C67A0E"/>
    <w:rsid w:val="00C705F2"/>
    <w:rsid w:val="00C80ACB"/>
    <w:rsid w:val="00C8763A"/>
    <w:rsid w:val="00C876F9"/>
    <w:rsid w:val="00CA1894"/>
    <w:rsid w:val="00CA750A"/>
    <w:rsid w:val="00CD16DF"/>
    <w:rsid w:val="00CE09EA"/>
    <w:rsid w:val="00CE237E"/>
    <w:rsid w:val="00CF2A88"/>
    <w:rsid w:val="00CF3E19"/>
    <w:rsid w:val="00D0072F"/>
    <w:rsid w:val="00D01C9F"/>
    <w:rsid w:val="00D11DA2"/>
    <w:rsid w:val="00D15586"/>
    <w:rsid w:val="00D16CDA"/>
    <w:rsid w:val="00D23A36"/>
    <w:rsid w:val="00D41EA8"/>
    <w:rsid w:val="00D61CC3"/>
    <w:rsid w:val="00D641B7"/>
    <w:rsid w:val="00D64277"/>
    <w:rsid w:val="00D76B2B"/>
    <w:rsid w:val="00D77BEA"/>
    <w:rsid w:val="00D80582"/>
    <w:rsid w:val="00D862EF"/>
    <w:rsid w:val="00DA2169"/>
    <w:rsid w:val="00DB33A0"/>
    <w:rsid w:val="00DC0533"/>
    <w:rsid w:val="00DC2C4C"/>
    <w:rsid w:val="00DD0182"/>
    <w:rsid w:val="00DE021D"/>
    <w:rsid w:val="00DE797B"/>
    <w:rsid w:val="00E14232"/>
    <w:rsid w:val="00E3331C"/>
    <w:rsid w:val="00E44C0A"/>
    <w:rsid w:val="00E56D8A"/>
    <w:rsid w:val="00E57AD1"/>
    <w:rsid w:val="00EB3372"/>
    <w:rsid w:val="00EB6202"/>
    <w:rsid w:val="00EC5FB5"/>
    <w:rsid w:val="00EE71E5"/>
    <w:rsid w:val="00EF1C8E"/>
    <w:rsid w:val="00F003E2"/>
    <w:rsid w:val="00F21188"/>
    <w:rsid w:val="00F24CFB"/>
    <w:rsid w:val="00F44AED"/>
    <w:rsid w:val="00F5138C"/>
    <w:rsid w:val="00F52251"/>
    <w:rsid w:val="00F57504"/>
    <w:rsid w:val="00F62A78"/>
    <w:rsid w:val="00F66B54"/>
    <w:rsid w:val="00F67882"/>
    <w:rsid w:val="00F7247D"/>
    <w:rsid w:val="00F756D9"/>
    <w:rsid w:val="00F763F8"/>
    <w:rsid w:val="00F77B09"/>
    <w:rsid w:val="00F85161"/>
    <w:rsid w:val="00F90625"/>
    <w:rsid w:val="00F93775"/>
    <w:rsid w:val="00F94410"/>
    <w:rsid w:val="00FA1B1D"/>
    <w:rsid w:val="00FB1D5A"/>
    <w:rsid w:val="00FB4A2D"/>
    <w:rsid w:val="00FC0886"/>
    <w:rsid w:val="00FC1851"/>
    <w:rsid w:val="00FD09B8"/>
    <w:rsid w:val="00FD29E8"/>
    <w:rsid w:val="00FE1B83"/>
    <w:rsid w:val="00FF30B4"/>
    <w:rsid w:val="00FF55D6"/>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F6D77B7-D050-4778-898F-AEFE3945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6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66B54"/>
    <w:pPr>
      <w:ind w:left="360"/>
    </w:pPr>
  </w:style>
  <w:style w:type="paragraph" w:styleId="BalloonText">
    <w:name w:val="Balloon Text"/>
    <w:basedOn w:val="Normal"/>
    <w:semiHidden/>
    <w:rsid w:val="005D0912"/>
    <w:rPr>
      <w:rFonts w:ascii="Tahoma" w:hAnsi="Tahoma" w:cs="Tahoma"/>
      <w:sz w:val="16"/>
      <w:szCs w:val="16"/>
    </w:rPr>
  </w:style>
  <w:style w:type="paragraph" w:styleId="Header">
    <w:name w:val="header"/>
    <w:basedOn w:val="Normal"/>
    <w:rsid w:val="007C58A1"/>
    <w:pPr>
      <w:tabs>
        <w:tab w:val="center" w:pos="4320"/>
        <w:tab w:val="right" w:pos="8640"/>
      </w:tabs>
    </w:pPr>
  </w:style>
  <w:style w:type="character" w:styleId="PageNumber">
    <w:name w:val="page number"/>
    <w:basedOn w:val="DefaultParagraphFont"/>
    <w:rsid w:val="007C58A1"/>
  </w:style>
  <w:style w:type="paragraph" w:styleId="Footer">
    <w:name w:val="footer"/>
    <w:basedOn w:val="Normal"/>
    <w:rsid w:val="007C58A1"/>
    <w:pPr>
      <w:tabs>
        <w:tab w:val="center" w:pos="4320"/>
        <w:tab w:val="right" w:pos="8640"/>
      </w:tabs>
    </w:pPr>
  </w:style>
  <w:style w:type="table" w:styleId="TableGrid">
    <w:name w:val="Table Grid"/>
    <w:basedOn w:val="TableNormal"/>
    <w:uiPriority w:val="59"/>
    <w:rsid w:val="00BE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7EA6"/>
    <w:rPr>
      <w:sz w:val="16"/>
      <w:szCs w:val="16"/>
    </w:rPr>
  </w:style>
  <w:style w:type="paragraph" w:styleId="CommentText">
    <w:name w:val="annotation text"/>
    <w:basedOn w:val="Normal"/>
    <w:link w:val="CommentTextChar"/>
    <w:rsid w:val="00A27EA6"/>
  </w:style>
  <w:style w:type="character" w:customStyle="1" w:styleId="CommentTextChar">
    <w:name w:val="Comment Text Char"/>
    <w:basedOn w:val="DefaultParagraphFont"/>
    <w:link w:val="CommentText"/>
    <w:rsid w:val="00A27EA6"/>
  </w:style>
  <w:style w:type="paragraph" w:styleId="CommentSubject">
    <w:name w:val="annotation subject"/>
    <w:basedOn w:val="CommentText"/>
    <w:next w:val="CommentText"/>
    <w:link w:val="CommentSubjectChar"/>
    <w:rsid w:val="00A27EA6"/>
    <w:rPr>
      <w:b/>
      <w:bCs/>
    </w:rPr>
  </w:style>
  <w:style w:type="character" w:customStyle="1" w:styleId="CommentSubjectChar">
    <w:name w:val="Comment Subject Char"/>
    <w:basedOn w:val="CommentTextChar"/>
    <w:link w:val="CommentSubject"/>
    <w:rsid w:val="00A27EA6"/>
    <w:rPr>
      <w:b/>
      <w:bCs/>
    </w:rPr>
  </w:style>
  <w:style w:type="paragraph" w:styleId="Subtitle">
    <w:name w:val="Subtitle"/>
    <w:basedOn w:val="Normal"/>
    <w:next w:val="Normal"/>
    <w:link w:val="SubtitleChar"/>
    <w:qFormat/>
    <w:rsid w:val="00907194"/>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907194"/>
    <w:rPr>
      <w:rFonts w:ascii="Cambria" w:eastAsia="Times New Roman" w:hAnsi="Cambria" w:cs="Times New Roman"/>
      <w:sz w:val="24"/>
      <w:szCs w:val="24"/>
    </w:rPr>
  </w:style>
  <w:style w:type="paragraph" w:styleId="ListParagraph">
    <w:name w:val="List Paragraph"/>
    <w:basedOn w:val="Normal"/>
    <w:uiPriority w:val="34"/>
    <w:qFormat/>
    <w:rsid w:val="00F5138C"/>
    <w:pPr>
      <w:ind w:left="720"/>
      <w:contextualSpacing/>
    </w:pPr>
  </w:style>
  <w:style w:type="character" w:styleId="Hyperlink">
    <w:name w:val="Hyperlink"/>
    <w:basedOn w:val="DefaultParagraphFont"/>
    <w:uiPriority w:val="99"/>
    <w:unhideWhenUsed/>
    <w:rsid w:val="00373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rhollywoo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A00C1-E013-4B5D-B855-C1C5C7F4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6009</Words>
  <Characters>35041</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1</vt:lpstr>
    </vt:vector>
  </TitlesOfParts>
  <Company>Dell Computer Corporation</Company>
  <LinksUpToDate>false</LinksUpToDate>
  <CharactersWithSpaces>40969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mreferred Customer</dc:creator>
  <cp:lastModifiedBy>Monica</cp:lastModifiedBy>
  <cp:revision>2</cp:revision>
  <cp:lastPrinted>2018-07-05T14:34:00Z</cp:lastPrinted>
  <dcterms:created xsi:type="dcterms:W3CDTF">2018-07-06T15:14:00Z</dcterms:created>
  <dcterms:modified xsi:type="dcterms:W3CDTF">2018-07-06T15:14:00Z</dcterms:modified>
</cp:coreProperties>
</file>